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rPr>
      </w:pPr>
    </w:p>
    <w:p>
      <w:pPr>
        <w:jc w:val="center"/>
        <w:rPr>
          <w:rFonts w:hint="eastAsia" w:ascii="宋体" w:hAnsi="宋体" w:eastAsia="宋体" w:cs="宋体"/>
          <w:sz w:val="24"/>
          <w:szCs w:val="24"/>
          <w:lang w:val="en-US" w:eastAsia="zh-CN"/>
        </w:rPr>
      </w:pPr>
      <w:r>
        <w:rPr>
          <w:rFonts w:hint="eastAsia"/>
          <w:sz w:val="24"/>
          <w:szCs w:val="24"/>
          <w:lang w:eastAsia="zh-CN"/>
        </w:rPr>
        <w:t>表</w:t>
      </w:r>
      <w:r>
        <w:rPr>
          <w:rFonts w:hint="eastAsia"/>
          <w:sz w:val="24"/>
          <w:szCs w:val="24"/>
          <w:lang w:val="en-US" w:eastAsia="zh-CN"/>
        </w:rPr>
        <w:t>1-</w:t>
      </w:r>
      <w:r>
        <w:rPr>
          <w:rFonts w:hint="eastAsia"/>
          <w:sz w:val="24"/>
          <w:szCs w:val="24"/>
        </w:rPr>
        <w:t>2022考核年度进出口企业完成重箱量奖励</w:t>
      </w:r>
      <w:r>
        <w:rPr>
          <w:rFonts w:hint="eastAsia" w:ascii="宋体" w:hAnsi="宋体" w:eastAsia="宋体" w:cs="宋体"/>
          <w:sz w:val="24"/>
          <w:szCs w:val="24"/>
          <w:lang w:val="en-US" w:eastAsia="zh-CN"/>
        </w:rPr>
        <w:t>分配方案</w:t>
      </w:r>
    </w:p>
    <w:tbl>
      <w:tblPr>
        <w:tblStyle w:val="2"/>
        <w:tblpPr w:leftFromText="180" w:rightFromText="180" w:vertAnchor="text" w:horzAnchor="page" w:tblpX="2076" w:tblpY="289"/>
        <w:tblOverlap w:val="neve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05"/>
        <w:gridCol w:w="3612"/>
        <w:gridCol w:w="1467"/>
        <w:gridCol w:w="1467"/>
        <w:gridCol w:w="1497"/>
        <w:gridCol w:w="1467"/>
        <w:gridCol w:w="1467"/>
        <w:gridCol w:w="13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0" w:type="auto"/>
            <w:tcBorders>
              <w:top w:val="single" w:color="000000" w:sz="4" w:space="0"/>
              <w:left w:val="single" w:color="000000" w:sz="4" w:space="0"/>
              <w:bottom w:val="single" w:color="000000" w:sz="4" w:space="0"/>
              <w:right w:val="single" w:color="000000" w:sz="4" w:space="0"/>
            </w:tcBorders>
            <w:shd w:val="pct10"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shd w:val="clear" w:color="auto" w:fill="auto"/>
              </w:rPr>
            </w:pPr>
            <w:r>
              <w:rPr>
                <w:rFonts w:hint="eastAsia" w:ascii="宋体" w:hAnsi="宋体" w:eastAsia="宋体" w:cs="宋体"/>
                <w:b/>
                <w:bCs/>
                <w:i w:val="0"/>
                <w:iCs w:val="0"/>
                <w:color w:val="000000"/>
                <w:kern w:val="0"/>
                <w:sz w:val="22"/>
                <w:szCs w:val="22"/>
                <w:u w:val="none"/>
                <w:shd w:val="clear" w:color="auto" w:fill="auto"/>
                <w:lang w:val="en-US" w:eastAsia="zh-CN" w:bidi="ar"/>
              </w:rPr>
              <w:t>序号</w:t>
            </w:r>
          </w:p>
        </w:tc>
        <w:tc>
          <w:tcPr>
            <w:tcW w:w="0" w:type="auto"/>
            <w:tcBorders>
              <w:top w:val="single" w:color="000000" w:sz="4" w:space="0"/>
              <w:left w:val="single" w:color="000000" w:sz="4" w:space="0"/>
              <w:bottom w:val="single" w:color="000000" w:sz="4" w:space="0"/>
              <w:right w:val="single" w:color="000000" w:sz="4" w:space="0"/>
            </w:tcBorders>
            <w:shd w:val="pct10"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shd w:val="clear" w:color="auto" w:fill="auto"/>
              </w:rPr>
            </w:pPr>
            <w:r>
              <w:rPr>
                <w:rFonts w:hint="eastAsia" w:ascii="宋体" w:hAnsi="宋体" w:eastAsia="宋体" w:cs="宋体"/>
                <w:b/>
                <w:bCs/>
                <w:i w:val="0"/>
                <w:iCs w:val="0"/>
                <w:color w:val="000000"/>
                <w:kern w:val="0"/>
                <w:sz w:val="22"/>
                <w:szCs w:val="22"/>
                <w:u w:val="none"/>
                <w:shd w:val="clear" w:color="auto" w:fill="auto"/>
                <w:lang w:val="en-US" w:eastAsia="zh-CN" w:bidi="ar"/>
              </w:rPr>
              <w:t>企业名称</w:t>
            </w:r>
          </w:p>
        </w:tc>
        <w:tc>
          <w:tcPr>
            <w:tcW w:w="0" w:type="auto"/>
            <w:tcBorders>
              <w:top w:val="single" w:color="000000" w:sz="4" w:space="0"/>
              <w:left w:val="single" w:color="000000" w:sz="4" w:space="0"/>
              <w:bottom w:val="single" w:color="000000" w:sz="4" w:space="0"/>
              <w:right w:val="single" w:color="000000" w:sz="4" w:space="0"/>
            </w:tcBorders>
            <w:shd w:val="pct10"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shd w:val="clear" w:color="auto" w:fill="auto"/>
              </w:rPr>
            </w:pPr>
            <w:r>
              <w:rPr>
                <w:rFonts w:hint="eastAsia" w:ascii="宋体" w:hAnsi="宋体" w:eastAsia="宋体" w:cs="宋体"/>
                <w:b/>
                <w:bCs/>
                <w:i w:val="0"/>
                <w:iCs w:val="0"/>
                <w:color w:val="000000"/>
                <w:kern w:val="0"/>
                <w:sz w:val="22"/>
                <w:szCs w:val="22"/>
                <w:u w:val="none"/>
                <w:shd w:val="clear" w:color="auto" w:fill="auto"/>
                <w:lang w:val="en-US" w:eastAsia="zh-CN" w:bidi="ar"/>
              </w:rPr>
              <w:t>申请出口箱量（TEU）</w:t>
            </w:r>
          </w:p>
        </w:tc>
        <w:tc>
          <w:tcPr>
            <w:tcW w:w="0" w:type="auto"/>
            <w:tcBorders>
              <w:top w:val="single" w:color="000000" w:sz="4" w:space="0"/>
              <w:left w:val="single" w:color="000000" w:sz="4" w:space="0"/>
              <w:bottom w:val="single" w:color="000000" w:sz="4" w:space="0"/>
              <w:right w:val="single" w:color="000000" w:sz="4" w:space="0"/>
            </w:tcBorders>
            <w:shd w:val="pct10"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shd w:val="clear" w:color="auto" w:fill="auto"/>
              </w:rPr>
            </w:pPr>
            <w:r>
              <w:rPr>
                <w:rFonts w:hint="eastAsia" w:ascii="宋体" w:hAnsi="宋体" w:eastAsia="宋体" w:cs="宋体"/>
                <w:b/>
                <w:bCs/>
                <w:i w:val="0"/>
                <w:iCs w:val="0"/>
                <w:color w:val="000000"/>
                <w:kern w:val="0"/>
                <w:sz w:val="22"/>
                <w:szCs w:val="22"/>
                <w:u w:val="none"/>
                <w:shd w:val="clear" w:color="auto" w:fill="auto"/>
                <w:lang w:val="en-US" w:eastAsia="zh-CN" w:bidi="ar"/>
              </w:rPr>
              <w:t>核定出口箱量（TEU）</w:t>
            </w:r>
          </w:p>
        </w:tc>
        <w:tc>
          <w:tcPr>
            <w:tcW w:w="0" w:type="auto"/>
            <w:tcBorders>
              <w:top w:val="single" w:color="000000" w:sz="4" w:space="0"/>
              <w:left w:val="single" w:color="000000" w:sz="4" w:space="0"/>
              <w:bottom w:val="single" w:color="000000" w:sz="4" w:space="0"/>
              <w:right w:val="single" w:color="000000" w:sz="4" w:space="0"/>
            </w:tcBorders>
            <w:shd w:val="pct10"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shd w:val="clear" w:color="auto" w:fill="auto"/>
              </w:rPr>
            </w:pPr>
            <w:r>
              <w:rPr>
                <w:rFonts w:hint="eastAsia" w:ascii="宋体" w:hAnsi="宋体" w:eastAsia="宋体" w:cs="宋体"/>
                <w:b/>
                <w:bCs/>
                <w:i w:val="0"/>
                <w:iCs w:val="0"/>
                <w:color w:val="000000"/>
                <w:kern w:val="0"/>
                <w:sz w:val="22"/>
                <w:szCs w:val="22"/>
                <w:u w:val="none"/>
                <w:shd w:val="clear" w:color="auto" w:fill="auto"/>
                <w:lang w:val="en-US" w:eastAsia="zh-CN" w:bidi="ar"/>
              </w:rPr>
              <w:t>拟奖励金额（万元）</w:t>
            </w:r>
          </w:p>
        </w:tc>
        <w:tc>
          <w:tcPr>
            <w:tcW w:w="0" w:type="auto"/>
            <w:tcBorders>
              <w:top w:val="single" w:color="000000" w:sz="4" w:space="0"/>
              <w:left w:val="single" w:color="000000" w:sz="4" w:space="0"/>
              <w:bottom w:val="single" w:color="000000" w:sz="4" w:space="0"/>
              <w:right w:val="single" w:color="000000" w:sz="4" w:space="0"/>
            </w:tcBorders>
            <w:shd w:val="pct10"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shd w:val="clear" w:color="auto" w:fill="auto"/>
              </w:rPr>
            </w:pPr>
            <w:r>
              <w:rPr>
                <w:rFonts w:hint="eastAsia" w:ascii="宋体" w:hAnsi="宋体" w:eastAsia="宋体" w:cs="宋体"/>
                <w:b/>
                <w:bCs/>
                <w:i w:val="0"/>
                <w:iCs w:val="0"/>
                <w:color w:val="000000"/>
                <w:kern w:val="0"/>
                <w:sz w:val="22"/>
                <w:szCs w:val="22"/>
                <w:u w:val="none"/>
                <w:shd w:val="clear" w:color="auto" w:fill="auto"/>
                <w:lang w:val="en-US" w:eastAsia="zh-CN" w:bidi="ar"/>
              </w:rPr>
              <w:t>申请进口箱量（TEU）</w:t>
            </w:r>
          </w:p>
        </w:tc>
        <w:tc>
          <w:tcPr>
            <w:tcW w:w="0" w:type="auto"/>
            <w:tcBorders>
              <w:top w:val="single" w:color="000000" w:sz="4" w:space="0"/>
              <w:left w:val="single" w:color="000000" w:sz="4" w:space="0"/>
              <w:bottom w:val="single" w:color="000000" w:sz="4" w:space="0"/>
              <w:right w:val="single" w:color="000000" w:sz="4" w:space="0"/>
            </w:tcBorders>
            <w:shd w:val="pct10"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shd w:val="clear" w:color="auto" w:fill="auto"/>
              </w:rPr>
            </w:pPr>
            <w:r>
              <w:rPr>
                <w:rFonts w:hint="eastAsia" w:ascii="宋体" w:hAnsi="宋体" w:eastAsia="宋体" w:cs="宋体"/>
                <w:b/>
                <w:bCs/>
                <w:i w:val="0"/>
                <w:iCs w:val="0"/>
                <w:color w:val="000000"/>
                <w:kern w:val="0"/>
                <w:sz w:val="22"/>
                <w:szCs w:val="22"/>
                <w:u w:val="none"/>
                <w:shd w:val="clear" w:color="auto" w:fill="auto"/>
                <w:lang w:val="en-US" w:eastAsia="zh-CN" w:bidi="ar"/>
              </w:rPr>
              <w:t>核定进口箱量（TEU）</w:t>
            </w:r>
          </w:p>
        </w:tc>
        <w:tc>
          <w:tcPr>
            <w:tcW w:w="0" w:type="auto"/>
            <w:tcBorders>
              <w:top w:val="single" w:color="000000" w:sz="4" w:space="0"/>
              <w:left w:val="single" w:color="000000" w:sz="4" w:space="0"/>
              <w:bottom w:val="single" w:color="000000" w:sz="4" w:space="0"/>
              <w:right w:val="single" w:color="000000" w:sz="4" w:space="0"/>
            </w:tcBorders>
            <w:shd w:val="pct10"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shd w:val="clear" w:color="auto" w:fill="auto"/>
              </w:rPr>
            </w:pPr>
            <w:r>
              <w:rPr>
                <w:rFonts w:hint="eastAsia" w:ascii="宋体" w:hAnsi="宋体" w:eastAsia="宋体" w:cs="宋体"/>
                <w:b/>
                <w:bCs/>
                <w:i w:val="0"/>
                <w:iCs w:val="0"/>
                <w:color w:val="000000"/>
                <w:kern w:val="0"/>
                <w:sz w:val="22"/>
                <w:szCs w:val="22"/>
                <w:u w:val="none"/>
                <w:shd w:val="clear" w:color="auto" w:fill="auto"/>
                <w:lang w:val="en-US" w:eastAsia="zh-CN" w:bidi="ar"/>
              </w:rPr>
              <w:t>拟奖励金额（万元）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广州市森大贸易有限公司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8474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8457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 xml:space="preserve">107.79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shd w:val="clear" w:color="auto" w:fill="auto"/>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shd w:val="clear" w:color="auto" w:fill="auto"/>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广州森大供应链管理有限公司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3185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2978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 xml:space="preserve">37.96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shd w:val="clear" w:color="auto" w:fill="auto"/>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shd w:val="clear" w:color="auto" w:fill="auto"/>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中山长虹电器有限公司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8844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8710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 xml:space="preserve">111.02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shd w:val="clear" w:color="auto" w:fill="auto"/>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shd w:val="clear" w:color="auto" w:fill="auto"/>
              </w:rPr>
            </w:pPr>
            <w:bookmarkStart w:id="0" w:name="_GoBack"/>
            <w:bookmarkEnd w:id="0"/>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广东长虹电子有限公司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9324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6374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 xml:space="preserve">81.24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shd w:val="clear" w:color="auto" w:fill="auto"/>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shd w:val="clear" w:color="auto" w:fill="auto"/>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大冢慎昌(广东)饮料有限公司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848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848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 xml:space="preserve">10.81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shd w:val="clear" w:color="auto" w:fill="auto"/>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shd w:val="clear" w:color="auto" w:fill="auto"/>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广州中轻宏策贸易有限公司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2356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2250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 xml:space="preserve">28.68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shd w:val="clear" w:color="auto" w:fill="auto"/>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shd w:val="clear" w:color="auto" w:fill="auto"/>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广州海鸥住宅工业股份有限公司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1008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828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 xml:space="preserve">10.56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shd w:val="clear" w:color="auto" w:fill="auto"/>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shd w:val="clear" w:color="auto" w:fill="auto"/>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中山旭贵明电子有限公司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4510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4298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 xml:space="preserve">54.78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shd w:val="clear" w:color="auto" w:fill="auto"/>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shd w:val="clear" w:color="auto" w:fill="auto"/>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广州豪进摩托车股份有限公司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1834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1834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 xml:space="preserve">23.38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shd w:val="clear" w:color="auto" w:fill="auto"/>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shd w:val="clear" w:color="auto" w:fill="auto"/>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珠海格力电器股份有限公司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2044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2032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 xml:space="preserve">25.90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shd w:val="clear" w:color="auto" w:fill="auto"/>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shd w:val="clear" w:color="auto" w:fill="auto"/>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四川长虹电器股份有限公司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2809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2809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 xml:space="preserve">35.80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shd w:val="clear" w:color="auto" w:fill="auto"/>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shd w:val="clear" w:color="auto" w:fill="auto"/>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广东省顺德纺织品进出口有限公司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1483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1385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 xml:space="preserve">17.65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shd w:val="clear" w:color="auto" w:fill="auto"/>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shd w:val="clear" w:color="auto" w:fill="auto"/>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13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广东金发科技有限公司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813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812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 xml:space="preserve">10.35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shd w:val="clear" w:color="auto" w:fill="auto"/>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shd w:val="clear" w:color="auto" w:fill="auto"/>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金发科技股份有限公司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4489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4454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 xml:space="preserve">56.77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shd w:val="clear" w:color="auto" w:fill="auto"/>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shd w:val="clear" w:color="auto" w:fill="auto"/>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广东格兰仕微波生活电器制造有限公司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2340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2340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 xml:space="preserve">29.83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shd w:val="clear" w:color="auto" w:fill="auto"/>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shd w:val="clear" w:color="auto" w:fill="auto"/>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16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中山格兰仕日用电器有限公司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2939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2907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 xml:space="preserve">37.05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shd w:val="clear" w:color="auto" w:fill="auto"/>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shd w:val="clear" w:color="auto" w:fill="auto"/>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17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松下.万宝（广州）压缩机有限公司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1166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1166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 xml:space="preserve">14.86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shd w:val="clear" w:color="auto" w:fill="auto"/>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shd w:val="clear" w:color="auto" w:fill="auto"/>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18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广州市惠迪电子科技有限公司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923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923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 xml:space="preserve">11.76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shd w:val="clear" w:color="auto" w:fill="auto"/>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shd w:val="clear" w:color="auto" w:fill="auto"/>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19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广东斯柯电器有限公司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3065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2783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 xml:space="preserve">35.47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shd w:val="clear" w:color="auto" w:fill="auto"/>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shd w:val="clear" w:color="auto" w:fill="auto"/>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广东新宝电器股份有限公司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13495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13031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 xml:space="preserve">166.09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shd w:val="clear" w:color="auto" w:fill="auto"/>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shd w:val="clear" w:color="auto" w:fill="auto"/>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21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佛山市丁普乐电器有限公司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1834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1717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 xml:space="preserve">21.88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shd w:val="clear" w:color="auto" w:fill="auto"/>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shd w:val="clear" w:color="auto" w:fill="auto"/>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22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中山市骏伟电器有限公司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953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953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 xml:space="preserve">12.15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shd w:val="clear" w:color="auto" w:fill="auto"/>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shd w:val="clear" w:color="auto" w:fill="auto"/>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23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名创优品国际（广州）有限公司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7485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7416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 xml:space="preserve">94.52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shd w:val="clear" w:color="auto" w:fill="auto"/>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shd w:val="clear" w:color="auto" w:fill="auto"/>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广东博达科技有限公司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3245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3192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 xml:space="preserve">40.69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shd w:val="clear" w:color="auto" w:fill="auto"/>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shd w:val="clear" w:color="auto" w:fill="auto"/>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25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广州天马集团天马摩托车有限公司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1448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1358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 xml:space="preserve">17.31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shd w:val="clear" w:color="auto" w:fill="auto"/>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shd w:val="clear" w:color="auto" w:fill="auto"/>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26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斯帝佳（广州）园林机械有限公司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7085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5485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 xml:space="preserve">69.91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shd w:val="clear" w:color="auto" w:fill="auto"/>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shd w:val="clear" w:color="auto" w:fill="auto"/>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27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广州市虎头电池集团股份有限公司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1292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shd w:val="clear" w:color="auto" w:fill="auto"/>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shd w:val="clear" w:color="auto" w:fill="auto"/>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28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广州万宝集团冰箱有限公司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4256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4005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 xml:space="preserve">51.05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shd w:val="clear" w:color="auto" w:fill="auto"/>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shd w:val="clear" w:color="auto" w:fill="auto"/>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29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广东省中山食品进出口有限公司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2292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2287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 xml:space="preserve">29.15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shd w:val="clear" w:color="auto" w:fill="auto"/>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shd w:val="clear" w:color="auto" w:fill="auto"/>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30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万力轮胎股份有限公司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3111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2507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 xml:space="preserve">31.95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shd w:val="clear" w:color="auto" w:fill="auto"/>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shd w:val="clear" w:color="auto" w:fill="auto"/>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31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佛山市宏宁贸易有限公司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1551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1551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 xml:space="preserve">19.77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shd w:val="clear" w:color="auto" w:fill="auto"/>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shd w:val="clear" w:color="auto" w:fill="auto"/>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32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佛山市南海区佰利淘电子商务有限公司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936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936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 xml:space="preserve">11.93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shd w:val="clear" w:color="auto" w:fill="auto"/>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shd w:val="clear" w:color="auto" w:fill="auto"/>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33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广州市轻艺进出口有限公司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1062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984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 xml:space="preserve">12.54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shd w:val="clear" w:color="auto" w:fill="auto"/>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shd w:val="clear" w:color="auto" w:fill="auto"/>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34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广东松下环境系统有限公司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3106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3065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 xml:space="preserve">39.07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shd w:val="clear" w:color="auto" w:fill="auto"/>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shd w:val="clear" w:color="auto" w:fill="auto"/>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35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佛山市联塑建材贸易有限公司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1431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1431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 xml:space="preserve">18.24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shd w:val="clear" w:color="auto" w:fill="auto"/>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shd w:val="clear" w:color="auto" w:fill="auto"/>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36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广东哈士奇制冷科技股份有限公司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1723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1713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 xml:space="preserve">21.83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shd w:val="clear" w:color="auto" w:fill="auto"/>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shd w:val="clear" w:color="auto" w:fill="auto"/>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37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广东惠而浦家电制品有限公司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3790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3790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 xml:space="preserve">48.31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shd w:val="clear" w:color="auto" w:fill="auto"/>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shd w:val="clear" w:color="auto" w:fill="auto"/>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38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中山市广勤贸易有限公司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1906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1800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 xml:space="preserve">22.94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shd w:val="clear" w:color="auto" w:fill="auto"/>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shd w:val="clear" w:color="auto" w:fill="auto"/>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39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广东凯得智能科技股份有限公司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1787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1739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 xml:space="preserve">22.17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shd w:val="clear" w:color="auto" w:fill="auto"/>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shd w:val="clear" w:color="auto" w:fill="auto"/>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40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广东信华电器有限公司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1053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1020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 xml:space="preserve">13.00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shd w:val="clear" w:color="auto" w:fill="auto"/>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shd w:val="clear" w:color="auto" w:fill="auto"/>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41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广东三胜电器股份有限公司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2331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2289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 xml:space="preserve">29.18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shd w:val="clear" w:color="auto" w:fill="auto"/>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shd w:val="clear" w:color="auto" w:fill="auto"/>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42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佛山电器照明股份有限公司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1662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1102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 xml:space="preserve">14.05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shd w:val="clear" w:color="auto" w:fill="auto"/>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shd w:val="clear" w:color="auto" w:fill="auto"/>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43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佛山市顺德区大磐贸易有限公司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1107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1013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 xml:space="preserve">12.91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shd w:val="clear" w:color="auto" w:fill="auto"/>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shd w:val="clear" w:color="auto" w:fill="auto"/>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44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广东澳美高新科技有限公司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844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842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 xml:space="preserve">10.73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shd w:val="clear" w:color="auto" w:fill="auto"/>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shd w:val="clear" w:color="auto" w:fill="auto"/>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45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广东齐力澳美高新材料股份有限公司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1521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1489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 xml:space="preserve">18.98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shd w:val="clear" w:color="auto" w:fill="auto"/>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shd w:val="clear" w:color="auto" w:fill="auto"/>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46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广东华昌集团有限公司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1133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1085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 xml:space="preserve">13.83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shd w:val="clear" w:color="auto" w:fill="auto"/>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shd w:val="clear" w:color="auto" w:fill="auto"/>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47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广东奥特龙电器制造有限公司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888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866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 xml:space="preserve">11.04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shd w:val="clear" w:color="auto" w:fill="auto"/>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shd w:val="clear" w:color="auto" w:fill="auto"/>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48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广州碧凯进出口有限公司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1852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1843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 xml:space="preserve">23.49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shd w:val="clear" w:color="auto" w:fill="auto"/>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shd w:val="clear" w:color="auto" w:fill="auto"/>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49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广东星星制冷设备有限公司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1027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1027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 xml:space="preserve">13.09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shd w:val="clear" w:color="auto" w:fill="auto"/>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shd w:val="clear" w:color="auto" w:fill="auto"/>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50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广州博澳斯电器有限公司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2320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2248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 xml:space="preserve">28.65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shd w:val="clear" w:color="auto" w:fill="auto"/>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shd w:val="clear" w:color="auto" w:fill="auto"/>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51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江门市锶源进出口有限公司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931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shd w:val="clear" w:color="auto" w:fill="auto"/>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shd w:val="clear" w:color="auto" w:fill="auto"/>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52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TCL空调器(中山)有限公司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12183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10702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 xml:space="preserve">136.41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shd w:val="clear" w:color="auto" w:fill="auto"/>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shd w:val="clear" w:color="auto" w:fill="auto"/>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53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广州松下空调器有限公司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14549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14528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 xml:space="preserve">185.17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shd w:val="clear" w:color="auto" w:fill="auto"/>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shd w:val="clear" w:color="auto" w:fill="auto"/>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54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珠海金发生物材料有限公司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1273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1217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 xml:space="preserve">15.51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shd w:val="clear" w:color="auto" w:fill="auto"/>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shd w:val="clear" w:color="auto" w:fill="auto"/>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55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广东省志高格物科技有限公司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810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shd w:val="clear" w:color="auto" w:fill="auto"/>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shd w:val="clear" w:color="auto" w:fill="auto"/>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56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中山市甜美电器有限公司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1609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1491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 xml:space="preserve">19.00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shd w:val="clear" w:color="auto" w:fill="auto"/>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shd w:val="clear" w:color="auto" w:fill="auto"/>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57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珠海市金品创业共享平台科技有限公司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2450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2434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 xml:space="preserve">31.02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shd w:val="clear" w:color="auto" w:fill="auto"/>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shd w:val="clear" w:color="auto" w:fill="auto"/>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58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东莞南玻太阳能玻璃有限公司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1578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899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 xml:space="preserve">11.46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shd w:val="clear" w:color="auto" w:fill="auto"/>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shd w:val="clear" w:color="auto" w:fill="auto"/>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59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广东沃得光电科技有限公司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1701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1701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 xml:space="preserve">21.68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shd w:val="clear" w:color="auto" w:fill="auto"/>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shd w:val="clear" w:color="auto" w:fill="auto"/>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60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广东凯洋医疗科技集团有限公司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1519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1329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 xml:space="preserve">16.94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shd w:val="clear" w:color="auto" w:fill="auto"/>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shd w:val="clear" w:color="auto" w:fill="auto"/>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61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广东省中山丝绸进出口集团有限公司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4074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3584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 xml:space="preserve">45.68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shd w:val="clear" w:color="auto" w:fill="auto"/>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shd w:val="clear" w:color="auto" w:fill="auto"/>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62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广东伊莱特电器有限公司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953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949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 xml:space="preserve">12.10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shd w:val="clear" w:color="auto" w:fill="auto"/>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shd w:val="clear" w:color="auto" w:fill="auto"/>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63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广东顺德嘉纳仕进出口有限公司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1845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1284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 xml:space="preserve">16.37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shd w:val="clear" w:color="auto" w:fill="auto"/>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shd w:val="clear" w:color="auto" w:fill="auto"/>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64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广东科荣电器有限公司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834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shd w:val="clear" w:color="auto" w:fill="auto"/>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shd w:val="clear" w:color="auto" w:fill="auto"/>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65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广东海信电子有限公司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5245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5231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 xml:space="preserve">66.67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shd w:val="clear" w:color="auto" w:fill="auto"/>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shd w:val="clear" w:color="auto" w:fill="auto"/>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66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海信（广东）空调有限公司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10329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9329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 xml:space="preserve">118.91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shd w:val="clear" w:color="auto" w:fill="auto"/>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shd w:val="clear" w:color="auto" w:fill="auto"/>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67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海尔海外电器产业有限公司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11543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10473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 xml:space="preserve">133.49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shd w:val="clear" w:color="auto" w:fill="auto"/>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shd w:val="clear" w:color="auto" w:fill="auto"/>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68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海信容声（广东）冰箱有限公司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1825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1807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 xml:space="preserve">23.03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shd w:val="clear" w:color="auto" w:fill="auto"/>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shd w:val="clear" w:color="auto" w:fill="auto"/>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69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海信容声（广东）冷柜有限公司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1080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1080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 xml:space="preserve">13.77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shd w:val="clear" w:color="auto" w:fill="auto"/>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shd w:val="clear" w:color="auto" w:fill="auto"/>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70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中山市新达进出口有限公司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1904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1641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 xml:space="preserve">20.92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shd w:val="clear" w:color="auto" w:fill="auto"/>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shd w:val="clear" w:color="auto" w:fill="auto"/>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71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中山市新航进出口有限公司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2420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2133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 xml:space="preserve">27.19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shd w:val="clear" w:color="auto" w:fill="auto"/>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shd w:val="clear" w:color="auto" w:fill="auto"/>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72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中山市新天进出口有限公司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1577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1572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 xml:space="preserve">20.04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shd w:val="clear" w:color="auto" w:fill="auto"/>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shd w:val="clear" w:color="auto" w:fill="auto"/>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73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中山市新拓景经贸有限公司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2225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2093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 xml:space="preserve">26.68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shd w:val="clear" w:color="auto" w:fill="auto"/>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shd w:val="clear" w:color="auto" w:fill="auto"/>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74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中山市新惠景企业发展有限公司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4167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3954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 xml:space="preserve">50.40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shd w:val="clear" w:color="auto" w:fill="auto"/>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shd w:val="clear" w:color="auto" w:fill="auto"/>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75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广东开利暖通空调股份有限公司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1095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1091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 xml:space="preserve">13.91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shd w:val="clear" w:color="auto" w:fill="auto"/>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shd w:val="clear" w:color="auto" w:fill="auto"/>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76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广州华凌制冷设备有限公司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32203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32194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 xml:space="preserve">410.35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shd w:val="clear" w:color="auto" w:fill="auto"/>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shd w:val="clear" w:color="auto" w:fill="auto"/>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77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广州美的华凌冰箱有限公司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31499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31495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 xml:space="preserve">401.44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shd w:val="clear" w:color="auto" w:fill="auto"/>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shd w:val="clear" w:color="auto" w:fill="auto"/>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78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佛山市美的开利制冷设备有限公司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3154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2487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 xml:space="preserve">31.70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shd w:val="clear" w:color="auto" w:fill="auto"/>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shd w:val="clear" w:color="auto" w:fill="auto"/>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79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佛山市顺德区美的洗涤电器制造有限公司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7631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3876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 xml:space="preserve">49.40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shd w:val="clear" w:color="auto" w:fill="auto"/>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shd w:val="clear" w:color="auto" w:fill="auto"/>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80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广东美的暖通设备有限公司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6584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4360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 xml:space="preserve">55.57 </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shd w:val="clear" w:color="auto" w:fill="auto"/>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shd w:val="clear" w:color="auto" w:fill="auto"/>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81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广东美的环境电器制造有限公司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2211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1209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 xml:space="preserve">15.41 </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shd w:val="clear" w:color="auto" w:fill="auto"/>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shd w:val="clear" w:color="auto" w:fill="auto"/>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82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佛山市顺德区美的电热电器制造有限公司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1461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shd w:val="clear" w:color="auto" w:fill="auto"/>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shd w:val="clear" w:color="auto" w:fill="auto"/>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83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广东美的制冷设备有限公司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25214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13710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 xml:space="preserve">174.75 </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shd w:val="clear" w:color="auto" w:fill="auto"/>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shd w:val="clear" w:color="auto" w:fill="auto"/>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84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佛山市威灵洗涤电机制造有限公司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1254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shd w:val="clear" w:color="auto" w:fill="auto"/>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shd w:val="clear" w:color="auto" w:fill="auto"/>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85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广东美芝制冷设备有限公司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1051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900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 xml:space="preserve">11.47 </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shd w:val="clear" w:color="auto" w:fill="auto"/>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shd w:val="clear" w:color="auto" w:fill="auto"/>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86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广东美的厨房电器制造有限公司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14498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11004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 xml:space="preserve">140.26 </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shd w:val="clear" w:color="auto" w:fill="auto"/>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shd w:val="clear" w:color="auto" w:fill="auto"/>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87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日产（中国）投资有限公司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2205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shd w:val="clear" w:color="auto" w:fill="auto"/>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shd w:val="clear" w:color="auto" w:fill="auto"/>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88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华为技术有限公司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9786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7608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 xml:space="preserve">96.97 </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shd w:val="clear" w:color="auto" w:fill="auto"/>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shd w:val="clear" w:color="auto" w:fill="auto"/>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89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广东奥马冰箱有限公司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86859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83932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 xml:space="preserve">700.00 </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shd w:val="clear" w:color="auto" w:fill="auto"/>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shd w:val="clear" w:color="auto" w:fill="auto"/>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中山市臻达进出口有限公司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1339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1271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 xml:space="preserve">16.20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shd w:val="clear" w:color="auto" w:fill="auto"/>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shd w:val="clear" w:color="auto" w:fill="auto"/>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91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中山市辉达经贸有限公司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982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801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 xml:space="preserve">10.21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shd w:val="clear" w:color="auto" w:fill="auto"/>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shd w:val="clear" w:color="auto" w:fill="auto"/>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92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广东合捷国际供应链有限公司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10495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10009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 xml:space="preserve">127.57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15471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15365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 xml:space="preserve">38.77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93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沙伯基础创新塑料（中国）有限公司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2223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2211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 xml:space="preserve">28.18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12948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12761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 xml:space="preserve">32.20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94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珠海世锠金属有限公司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1082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1215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1043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 xml:space="preserve">2.63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95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广汽丰田汽车有限公司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1768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1731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 xml:space="preserve">22.06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6103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6103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 xml:space="preserve">15.40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96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东莞建晖纸业有限公司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shd w:val="clear" w:color="auto" w:fill="auto"/>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shd w:val="clear" w:color="auto" w:fill="auto"/>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shd w:val="clear" w:color="auto" w:fill="auto"/>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19036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19034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 xml:space="preserve">48.03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97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广州番禺建业进出口贸易有限公司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shd w:val="clear" w:color="auto" w:fill="auto"/>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shd w:val="clear" w:color="auto" w:fill="auto"/>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shd w:val="clear" w:color="auto" w:fill="auto"/>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2112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2108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 xml:space="preserve">5.32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98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广州造纸股份有限公司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shd w:val="clear" w:color="auto" w:fill="auto"/>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shd w:val="clear" w:color="auto" w:fill="auto"/>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shd w:val="clear" w:color="auto" w:fill="auto"/>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18365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18365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 xml:space="preserve">46.34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99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玖龙纸业（东莞）有限公司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shd w:val="clear" w:color="auto" w:fill="auto"/>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shd w:val="clear" w:color="auto" w:fill="auto"/>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shd w:val="clear" w:color="auto" w:fill="auto"/>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55371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55227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 xml:space="preserve">100.00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超视界显示技术有限公司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shd w:val="clear" w:color="auto" w:fill="auto"/>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shd w:val="clear" w:color="auto" w:fill="auto"/>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shd w:val="clear" w:color="auto" w:fill="auto"/>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1597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1593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 xml:space="preserve">4.02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101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江门市福庆进出口有限公司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shd w:val="clear" w:color="auto" w:fill="auto"/>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shd w:val="clear" w:color="auto" w:fill="auto"/>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shd w:val="clear" w:color="auto" w:fill="auto"/>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4350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3882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 xml:space="preserve">9.80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102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江西晟发行贸易有限公司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shd w:val="clear" w:color="auto" w:fill="auto"/>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shd w:val="clear" w:color="auto" w:fill="auto"/>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shd w:val="clear" w:color="auto" w:fill="auto"/>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12446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12446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 xml:space="preserve">31.40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103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东莞金洲纸业有限公司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shd w:val="clear" w:color="auto" w:fill="auto"/>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shd w:val="clear" w:color="auto" w:fill="auto"/>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shd w:val="clear" w:color="auto" w:fill="auto"/>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9060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9060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 xml:space="preserve">22.86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104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赣州飞尚供应链管理有限公司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shd w:val="clear" w:color="auto" w:fill="auto"/>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shd w:val="clear" w:color="auto" w:fill="auto"/>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shd w:val="clear" w:color="auto" w:fill="auto"/>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1204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1186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 xml:space="preserve">2.99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105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广东理文造纸有限公司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shd w:val="clear" w:color="auto" w:fill="auto"/>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shd w:val="clear" w:color="auto" w:fill="auto"/>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shd w:val="clear" w:color="auto" w:fill="auto"/>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36017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35278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 xml:space="preserve">89.02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106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东莞理文造纸厂有限公司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shd w:val="clear" w:color="auto" w:fill="auto"/>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shd w:val="clear" w:color="auto" w:fill="auto"/>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shd w:val="clear" w:color="auto" w:fill="auto"/>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3046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2962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 xml:space="preserve">7.47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107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广东恒俞食品贸易有限公司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shd w:val="clear" w:color="auto" w:fill="auto"/>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shd w:val="clear" w:color="auto" w:fill="auto"/>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shd w:val="clear" w:color="auto" w:fill="auto"/>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2377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2377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 xml:space="preserve">6.00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108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天津建源供应链管理有限公司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shd w:val="clear" w:color="auto" w:fill="auto"/>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shd w:val="clear" w:color="auto" w:fill="auto"/>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shd w:val="clear" w:color="auto" w:fill="auto"/>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2732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2732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 xml:space="preserve">6.89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109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厦门建发物产有限公司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shd w:val="clear" w:color="auto" w:fill="auto"/>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shd w:val="clear" w:color="auto" w:fill="auto"/>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shd w:val="clear" w:color="auto" w:fill="auto"/>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6142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4664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 xml:space="preserve">11.77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110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厦门国贸农产品有限公司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shd w:val="clear" w:color="auto" w:fill="auto"/>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shd w:val="clear" w:color="auto" w:fill="auto"/>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shd w:val="clear" w:color="auto" w:fill="auto"/>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1637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1637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 xml:space="preserve">4.13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111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建发物流集团有限公司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shd w:val="clear" w:color="auto" w:fill="auto"/>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shd w:val="clear" w:color="auto" w:fill="auto"/>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shd w:val="clear" w:color="auto" w:fill="auto"/>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4420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4420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 xml:space="preserve">11.15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112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鹤山市永丰泰包装有限公司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shd w:val="clear" w:color="auto" w:fill="auto"/>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shd w:val="clear" w:color="auto" w:fill="auto"/>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shd w:val="clear" w:color="auto" w:fill="auto"/>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1508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1508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shd w:val="clear" w:color="auto" w:fill="auto"/>
              </w:rPr>
            </w:pPr>
            <w:r>
              <w:rPr>
                <w:rFonts w:hint="eastAsia" w:ascii="宋体" w:hAnsi="宋体" w:eastAsia="宋体" w:cs="宋体"/>
                <w:i w:val="0"/>
                <w:iCs w:val="0"/>
                <w:color w:val="000000"/>
                <w:kern w:val="0"/>
                <w:sz w:val="24"/>
                <w:szCs w:val="24"/>
                <w:u w:val="none"/>
                <w:shd w:val="clear" w:color="auto" w:fill="auto"/>
                <w:lang w:val="en-US" w:eastAsia="zh-CN" w:bidi="ar"/>
              </w:rPr>
              <w:t xml:space="preserve">3.81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shd w:val="clear" w:color="auto" w:fill="auto"/>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shd w:val="clear" w:color="auto" w:fill="auto"/>
              </w:rPr>
            </w:pPr>
            <w:r>
              <w:rPr>
                <w:rFonts w:hint="eastAsia" w:ascii="宋体" w:hAnsi="宋体" w:eastAsia="宋体" w:cs="宋体"/>
                <w:b/>
                <w:bCs/>
                <w:i w:val="0"/>
                <w:iCs w:val="0"/>
                <w:color w:val="000000"/>
                <w:kern w:val="0"/>
                <w:sz w:val="22"/>
                <w:szCs w:val="22"/>
                <w:u w:val="none"/>
                <w:shd w:val="clear" w:color="auto" w:fill="auto"/>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shd w:val="clear" w:color="auto" w:fill="auto"/>
              </w:rPr>
            </w:pPr>
            <w:r>
              <w:rPr>
                <w:rFonts w:hint="eastAsia" w:ascii="宋体" w:hAnsi="宋体" w:eastAsia="宋体" w:cs="宋体"/>
                <w:b/>
                <w:bCs/>
                <w:i w:val="0"/>
                <w:iCs w:val="0"/>
                <w:color w:val="000000"/>
                <w:kern w:val="0"/>
                <w:sz w:val="22"/>
                <w:szCs w:val="22"/>
                <w:u w:val="none"/>
                <w:shd w:val="clear" w:color="auto" w:fill="auto"/>
                <w:lang w:val="en-US" w:eastAsia="zh-CN" w:bidi="ar"/>
              </w:rPr>
              <w:t xml:space="preserve">475,198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shd w:val="clear" w:color="auto" w:fill="auto"/>
              </w:rPr>
            </w:pPr>
            <w:r>
              <w:rPr>
                <w:rFonts w:hint="eastAsia" w:ascii="宋体" w:hAnsi="宋体" w:eastAsia="宋体" w:cs="宋体"/>
                <w:b/>
                <w:bCs/>
                <w:i w:val="0"/>
                <w:iCs w:val="0"/>
                <w:color w:val="000000"/>
                <w:kern w:val="0"/>
                <w:sz w:val="22"/>
                <w:szCs w:val="22"/>
                <w:u w:val="none"/>
                <w:shd w:val="clear" w:color="auto" w:fill="auto"/>
                <w:lang w:val="en-US" w:eastAsia="zh-CN" w:bidi="ar"/>
              </w:rPr>
              <w:t xml:space="preserve">421,292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shd w:val="clear" w:color="auto" w:fill="auto"/>
              </w:rPr>
            </w:pPr>
            <w:r>
              <w:rPr>
                <w:rFonts w:hint="eastAsia" w:ascii="宋体" w:hAnsi="宋体" w:eastAsia="宋体" w:cs="宋体"/>
                <w:b/>
                <w:bCs/>
                <w:i w:val="0"/>
                <w:iCs w:val="0"/>
                <w:color w:val="000000"/>
                <w:kern w:val="0"/>
                <w:sz w:val="22"/>
                <w:szCs w:val="22"/>
                <w:u w:val="none"/>
                <w:shd w:val="clear" w:color="auto" w:fill="auto"/>
                <w:lang w:val="en-US" w:eastAsia="zh-CN" w:bidi="ar"/>
              </w:rPr>
              <w:t xml:space="preserve">5,000.00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shd w:val="clear" w:color="auto" w:fill="auto"/>
              </w:rPr>
            </w:pPr>
            <w:r>
              <w:rPr>
                <w:rFonts w:hint="eastAsia" w:ascii="宋体" w:hAnsi="宋体" w:eastAsia="宋体" w:cs="宋体"/>
                <w:b/>
                <w:bCs/>
                <w:i w:val="0"/>
                <w:iCs w:val="0"/>
                <w:color w:val="000000"/>
                <w:kern w:val="0"/>
                <w:sz w:val="22"/>
                <w:szCs w:val="22"/>
                <w:u w:val="none"/>
                <w:shd w:val="clear" w:color="auto" w:fill="auto"/>
                <w:lang w:val="en-US" w:eastAsia="zh-CN" w:bidi="ar"/>
              </w:rPr>
              <w:t xml:space="preserve">217,157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shd w:val="clear" w:color="auto" w:fill="auto"/>
              </w:rPr>
            </w:pPr>
            <w:r>
              <w:rPr>
                <w:rFonts w:hint="eastAsia" w:ascii="宋体" w:hAnsi="宋体" w:eastAsia="宋体" w:cs="宋体"/>
                <w:b/>
                <w:bCs/>
                <w:i w:val="0"/>
                <w:iCs w:val="0"/>
                <w:color w:val="000000"/>
                <w:kern w:val="0"/>
                <w:sz w:val="22"/>
                <w:szCs w:val="22"/>
                <w:u w:val="none"/>
                <w:shd w:val="clear" w:color="auto" w:fill="auto"/>
                <w:lang w:val="en-US" w:eastAsia="zh-CN" w:bidi="ar"/>
              </w:rPr>
              <w:t xml:space="preserve">213,751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shd w:val="clear" w:color="auto" w:fill="auto"/>
              </w:rPr>
            </w:pPr>
            <w:r>
              <w:rPr>
                <w:rFonts w:hint="eastAsia" w:ascii="宋体" w:hAnsi="宋体" w:eastAsia="宋体" w:cs="宋体"/>
                <w:b/>
                <w:bCs/>
                <w:i w:val="0"/>
                <w:iCs w:val="0"/>
                <w:color w:val="000000"/>
                <w:kern w:val="0"/>
                <w:sz w:val="22"/>
                <w:szCs w:val="22"/>
                <w:u w:val="none"/>
                <w:shd w:val="clear" w:color="auto" w:fill="auto"/>
                <w:lang w:val="en-US" w:eastAsia="zh-CN" w:bidi="ar"/>
              </w:rPr>
              <w:t xml:space="preserve">500.00 </w:t>
            </w:r>
          </w:p>
        </w:tc>
      </w:tr>
    </w:tbl>
    <w:p>
      <w:pPr>
        <w:jc w:val="left"/>
        <w:rPr>
          <w:rFonts w:hint="eastAsia"/>
        </w:rPr>
      </w:pPr>
      <w:r>
        <w:rPr>
          <w:rFonts w:hint="eastAsia"/>
        </w:rPr>
        <w:t>注：1</w:t>
      </w:r>
      <w:r>
        <w:rPr>
          <w:rFonts w:hint="eastAsia"/>
          <w:lang w:val="en-US" w:eastAsia="zh-CN"/>
        </w:rPr>
        <w:t>.</w:t>
      </w:r>
      <w:r>
        <w:rPr>
          <w:rFonts w:hint="eastAsia"/>
        </w:rPr>
        <w:t>该项奖励总额5500万元，其中，用于出口企业的奖励额度为5000万元，用于进口企业的奖励额度为500万元；</w:t>
      </w:r>
    </w:p>
    <w:p>
      <w:pPr>
        <w:numPr>
          <w:ilvl w:val="0"/>
          <w:numId w:val="0"/>
        </w:numPr>
        <w:jc w:val="left"/>
        <w:rPr>
          <w:rFonts w:hint="eastAsia"/>
        </w:rPr>
      </w:pPr>
      <w:r>
        <w:rPr>
          <w:rFonts w:hint="eastAsia"/>
          <w:lang w:val="en-US" w:eastAsia="zh-CN"/>
        </w:rPr>
        <w:t>2..</w:t>
      </w:r>
      <w:r>
        <w:rPr>
          <w:rFonts w:hint="eastAsia"/>
        </w:rPr>
        <w:t>对考核年度内在南沙港区出口重箱量超过800TEU（含）、进口重箱量超过1000TEU（含）的进出口企业进行扶持奖励；</w:t>
      </w:r>
    </w:p>
    <w:p>
      <w:pPr>
        <w:numPr>
          <w:ilvl w:val="0"/>
          <w:numId w:val="0"/>
        </w:numPr>
        <w:jc w:val="left"/>
        <w:rPr>
          <w:rFonts w:hint="eastAsia"/>
        </w:rPr>
      </w:pPr>
      <w:r>
        <w:rPr>
          <w:rFonts w:hint="eastAsia"/>
          <w:lang w:val="en-US" w:eastAsia="zh-CN"/>
        </w:rPr>
        <w:t>3.</w:t>
      </w:r>
      <w:r>
        <w:rPr>
          <w:rFonts w:hint="eastAsia"/>
        </w:rPr>
        <w:t>按申请人符合条件的箱量占符合条件的箱量总量的比例分配资金（按进、出口分别计算）；</w:t>
      </w:r>
    </w:p>
    <w:p>
      <w:pPr>
        <w:numPr>
          <w:ilvl w:val="0"/>
          <w:numId w:val="0"/>
        </w:numPr>
        <w:jc w:val="left"/>
        <w:rPr>
          <w:rFonts w:hint="eastAsia"/>
        </w:rPr>
      </w:pPr>
      <w:r>
        <w:rPr>
          <w:rFonts w:hint="eastAsia"/>
          <w:lang w:val="en-US" w:eastAsia="zh-CN"/>
        </w:rPr>
        <w:t>4..</w:t>
      </w:r>
      <w:r>
        <w:rPr>
          <w:rFonts w:hint="eastAsia"/>
        </w:rPr>
        <w:t>出口部分每家最高奖励不超过700万元；进口部分每家最高奖励不超过100万元；出口部分单个申请人超过700万元时按700万元进行奖励，进口部分单个申请人超过100万元时按100万元进行奖励，剩余申请人按其各自核定的箱量占剩余总箱量的比例对剩余金额进行分配，以此类推。</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lang w:val="en-US" w:eastAsia="zh-CN"/>
        </w:rPr>
        <w:t>5.“</w:t>
      </w:r>
      <w:r>
        <w:rPr>
          <w:rFonts w:hint="eastAsia" w:ascii="宋体" w:hAnsi="宋体" w:eastAsia="宋体" w:cs="宋体"/>
          <w:i w:val="0"/>
          <w:iCs w:val="0"/>
          <w:color w:val="000000"/>
          <w:kern w:val="0"/>
          <w:sz w:val="22"/>
          <w:szCs w:val="22"/>
          <w:u w:val="none"/>
          <w:lang w:val="en-US" w:eastAsia="zh-CN" w:bidi="ar"/>
        </w:rPr>
        <w:t>/”表示经审核未达到最低箱量要求。</w:t>
      </w:r>
    </w:p>
    <w:p>
      <w:pPr>
        <w:numPr>
          <w:ilvl w:val="0"/>
          <w:numId w:val="0"/>
        </w:numPr>
        <w:jc w:val="left"/>
        <w:rPr>
          <w:rFonts w:hint="default" w:eastAsia="宋体"/>
          <w:lang w:val="en-US" w:eastAsia="zh-CN"/>
        </w:rPr>
      </w:pPr>
    </w:p>
    <w:p>
      <w:pPr>
        <w:numPr>
          <w:ilvl w:val="0"/>
          <w:numId w:val="0"/>
        </w:numPr>
        <w:jc w:val="left"/>
        <w:rPr>
          <w:rFonts w:hint="default" w:eastAsia="宋体"/>
          <w:lang w:val="en-US" w:eastAsia="zh-CN"/>
        </w:rPr>
      </w:pPr>
    </w:p>
    <w:p>
      <w:pPr>
        <w:numPr>
          <w:ilvl w:val="0"/>
          <w:numId w:val="0"/>
        </w:numPr>
        <w:jc w:val="left"/>
        <w:rPr>
          <w:rFonts w:hint="default" w:eastAsia="宋体"/>
          <w:lang w:val="en-US" w:eastAsia="zh-CN"/>
        </w:rPr>
      </w:pPr>
    </w:p>
    <w:p>
      <w:pPr>
        <w:numPr>
          <w:ilvl w:val="0"/>
          <w:numId w:val="0"/>
        </w:numPr>
        <w:jc w:val="left"/>
        <w:rPr>
          <w:rFonts w:hint="default" w:eastAsia="宋体"/>
          <w:lang w:val="en-US" w:eastAsia="zh-CN"/>
        </w:rPr>
      </w:pPr>
    </w:p>
    <w:p>
      <w:pPr>
        <w:numPr>
          <w:ilvl w:val="0"/>
          <w:numId w:val="0"/>
        </w:numPr>
        <w:jc w:val="left"/>
        <w:rPr>
          <w:rFonts w:hint="default" w:eastAsia="宋体"/>
          <w:lang w:val="en-US" w:eastAsia="zh-CN"/>
        </w:rPr>
      </w:pPr>
    </w:p>
    <w:p>
      <w:pPr>
        <w:numPr>
          <w:ilvl w:val="0"/>
          <w:numId w:val="0"/>
        </w:numPr>
        <w:jc w:val="left"/>
        <w:rPr>
          <w:rFonts w:hint="default" w:eastAsia="宋体"/>
          <w:lang w:val="en-US" w:eastAsia="zh-CN"/>
        </w:rPr>
      </w:pPr>
    </w:p>
    <w:p>
      <w:pPr>
        <w:numPr>
          <w:ilvl w:val="0"/>
          <w:numId w:val="0"/>
        </w:numPr>
        <w:jc w:val="left"/>
        <w:rPr>
          <w:rFonts w:hint="default" w:eastAsia="宋体"/>
          <w:lang w:val="en-US" w:eastAsia="zh-CN"/>
        </w:rPr>
      </w:pPr>
    </w:p>
    <w:p>
      <w:pPr>
        <w:numPr>
          <w:ilvl w:val="0"/>
          <w:numId w:val="0"/>
        </w:numPr>
        <w:jc w:val="left"/>
        <w:rPr>
          <w:rFonts w:hint="default" w:eastAsia="宋体"/>
          <w:lang w:val="en-US" w:eastAsia="zh-CN"/>
        </w:rPr>
      </w:pPr>
    </w:p>
    <w:p>
      <w:pPr>
        <w:numPr>
          <w:ilvl w:val="0"/>
          <w:numId w:val="0"/>
        </w:numPr>
        <w:jc w:val="left"/>
        <w:rPr>
          <w:rFonts w:hint="default" w:eastAsia="宋体"/>
          <w:lang w:val="en-US" w:eastAsia="zh-CN"/>
        </w:rPr>
      </w:pPr>
    </w:p>
    <w:p>
      <w:pPr>
        <w:numPr>
          <w:ilvl w:val="0"/>
          <w:numId w:val="0"/>
        </w:numPr>
        <w:jc w:val="left"/>
        <w:rPr>
          <w:rFonts w:hint="default" w:eastAsia="宋体"/>
          <w:lang w:val="en-US" w:eastAsia="zh-CN"/>
        </w:rPr>
      </w:pPr>
    </w:p>
    <w:p>
      <w:pPr>
        <w:numPr>
          <w:ilvl w:val="0"/>
          <w:numId w:val="0"/>
        </w:numPr>
        <w:jc w:val="left"/>
        <w:rPr>
          <w:rFonts w:hint="default" w:eastAsia="宋体"/>
          <w:lang w:val="en-US" w:eastAsia="zh-CN"/>
        </w:rPr>
      </w:pPr>
    </w:p>
    <w:p>
      <w:pPr>
        <w:numPr>
          <w:ilvl w:val="0"/>
          <w:numId w:val="0"/>
        </w:numPr>
        <w:jc w:val="left"/>
        <w:rPr>
          <w:rFonts w:hint="default" w:eastAsia="宋体"/>
          <w:lang w:val="en-US" w:eastAsia="zh-CN"/>
        </w:rPr>
      </w:pPr>
    </w:p>
    <w:p>
      <w:pPr>
        <w:numPr>
          <w:ilvl w:val="0"/>
          <w:numId w:val="0"/>
        </w:numPr>
        <w:jc w:val="left"/>
        <w:rPr>
          <w:rFonts w:hint="default" w:eastAsia="宋体"/>
          <w:lang w:val="en-US" w:eastAsia="zh-CN"/>
        </w:rPr>
      </w:pPr>
    </w:p>
    <w:p>
      <w:pPr>
        <w:numPr>
          <w:ilvl w:val="0"/>
          <w:numId w:val="0"/>
        </w:numPr>
        <w:jc w:val="left"/>
        <w:rPr>
          <w:rFonts w:hint="default" w:eastAsia="宋体"/>
          <w:lang w:val="en-US" w:eastAsia="zh-CN"/>
        </w:rPr>
      </w:pPr>
    </w:p>
    <w:p>
      <w:pPr>
        <w:numPr>
          <w:ilvl w:val="0"/>
          <w:numId w:val="0"/>
        </w:numPr>
        <w:jc w:val="left"/>
        <w:rPr>
          <w:rFonts w:hint="default" w:eastAsia="宋体"/>
          <w:lang w:val="en-US" w:eastAsia="zh-CN"/>
        </w:rPr>
      </w:pPr>
    </w:p>
    <w:p>
      <w:pPr>
        <w:numPr>
          <w:ilvl w:val="0"/>
          <w:numId w:val="0"/>
        </w:numPr>
        <w:jc w:val="left"/>
        <w:rPr>
          <w:rFonts w:hint="default" w:eastAsia="宋体"/>
          <w:lang w:val="en-US" w:eastAsia="zh-CN"/>
        </w:rPr>
      </w:pPr>
    </w:p>
    <w:p>
      <w:pPr>
        <w:numPr>
          <w:ilvl w:val="0"/>
          <w:numId w:val="0"/>
        </w:numPr>
        <w:jc w:val="left"/>
        <w:rPr>
          <w:rFonts w:hint="default" w:eastAsia="宋体"/>
          <w:lang w:val="en-US" w:eastAsia="zh-CN"/>
        </w:rPr>
      </w:pPr>
    </w:p>
    <w:p>
      <w:pPr>
        <w:numPr>
          <w:ilvl w:val="0"/>
          <w:numId w:val="0"/>
        </w:numPr>
        <w:jc w:val="left"/>
        <w:rPr>
          <w:rFonts w:hint="default" w:eastAsia="宋体"/>
          <w:lang w:val="en-US" w:eastAsia="zh-CN"/>
        </w:rPr>
      </w:pPr>
    </w:p>
    <w:p>
      <w:pPr>
        <w:jc w:val="center"/>
        <w:rPr>
          <w:rFonts w:hint="eastAsia"/>
        </w:rPr>
      </w:pPr>
    </w:p>
    <w:p>
      <w:pPr>
        <w:jc w:val="center"/>
        <w:rPr>
          <w:rFonts w:hint="eastAsia"/>
        </w:rPr>
      </w:pPr>
    </w:p>
    <w:p>
      <w:pPr>
        <w:jc w:val="center"/>
        <w:rPr>
          <w:rFonts w:hint="eastAsia"/>
        </w:rPr>
      </w:pPr>
    </w:p>
    <w:p>
      <w:pPr>
        <w:jc w:val="center"/>
        <w:rPr>
          <w:rFonts w:hint="eastAsia" w:ascii="宋体" w:hAnsi="宋体" w:eastAsia="宋体" w:cs="宋体"/>
          <w:sz w:val="24"/>
          <w:szCs w:val="24"/>
          <w:lang w:val="en-US" w:eastAsia="zh-CN"/>
        </w:rPr>
      </w:pPr>
      <w:r>
        <w:rPr>
          <w:rFonts w:hint="eastAsia"/>
          <w:sz w:val="24"/>
          <w:szCs w:val="24"/>
          <w:lang w:eastAsia="zh-CN"/>
        </w:rPr>
        <w:t>表</w:t>
      </w:r>
      <w:r>
        <w:rPr>
          <w:rFonts w:hint="eastAsia"/>
          <w:sz w:val="24"/>
          <w:szCs w:val="24"/>
          <w:lang w:val="en-US" w:eastAsia="zh-CN"/>
        </w:rPr>
        <w:t>2-</w:t>
      </w:r>
      <w:r>
        <w:rPr>
          <w:rFonts w:hint="eastAsia"/>
          <w:sz w:val="24"/>
          <w:szCs w:val="24"/>
        </w:rPr>
        <w:t>2022考核年度国际货运代理企业（国际无船承运人）箱量奖励</w:t>
      </w:r>
      <w:r>
        <w:rPr>
          <w:rFonts w:hint="eastAsia" w:ascii="宋体" w:hAnsi="宋体" w:eastAsia="宋体" w:cs="宋体"/>
          <w:sz w:val="24"/>
          <w:szCs w:val="24"/>
          <w:lang w:val="en-US" w:eastAsia="zh-CN"/>
        </w:rPr>
        <w:t>分配方案</w:t>
      </w:r>
    </w:p>
    <w:tbl>
      <w:tblPr>
        <w:tblStyle w:val="2"/>
        <w:tblpPr w:leftFromText="180" w:rightFromText="180" w:vertAnchor="text" w:horzAnchor="page" w:tblpX="2068" w:tblpY="294"/>
        <w:tblOverlap w:val="never"/>
        <w:tblW w:w="1353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53"/>
        <w:gridCol w:w="5418"/>
        <w:gridCol w:w="2031"/>
        <w:gridCol w:w="2714"/>
        <w:gridCol w:w="271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53" w:type="dxa"/>
            <w:tcBorders>
              <w:top w:val="single" w:color="000000" w:sz="4" w:space="0"/>
              <w:left w:val="single" w:color="000000" w:sz="4" w:space="0"/>
              <w:bottom w:val="single" w:color="000000" w:sz="4" w:space="0"/>
              <w:right w:val="single" w:color="000000" w:sz="4" w:space="0"/>
            </w:tcBorders>
            <w:shd w:val="pct10"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序号</w:t>
            </w:r>
          </w:p>
        </w:tc>
        <w:tc>
          <w:tcPr>
            <w:tcW w:w="5418" w:type="dxa"/>
            <w:tcBorders>
              <w:top w:val="single" w:color="000000" w:sz="4" w:space="0"/>
              <w:left w:val="single" w:color="000000" w:sz="4" w:space="0"/>
              <w:bottom w:val="single" w:color="000000" w:sz="4" w:space="0"/>
              <w:right w:val="single" w:color="000000" w:sz="4" w:space="0"/>
            </w:tcBorders>
            <w:shd w:val="pct10"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企业名称</w:t>
            </w:r>
          </w:p>
        </w:tc>
        <w:tc>
          <w:tcPr>
            <w:tcW w:w="2031" w:type="dxa"/>
            <w:tcBorders>
              <w:top w:val="single" w:color="000000" w:sz="4" w:space="0"/>
              <w:left w:val="single" w:color="000000" w:sz="4" w:space="0"/>
              <w:bottom w:val="single" w:color="000000" w:sz="4" w:space="0"/>
              <w:right w:val="single" w:color="000000" w:sz="4" w:space="0"/>
            </w:tcBorders>
            <w:shd w:val="pct10"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申报箱量（TEU）</w:t>
            </w:r>
          </w:p>
        </w:tc>
        <w:tc>
          <w:tcPr>
            <w:tcW w:w="2714" w:type="dxa"/>
            <w:tcBorders>
              <w:top w:val="single" w:color="000000" w:sz="4" w:space="0"/>
              <w:left w:val="single" w:color="000000" w:sz="4" w:space="0"/>
              <w:bottom w:val="single" w:color="000000" w:sz="4" w:space="0"/>
              <w:right w:val="single" w:color="000000" w:sz="4" w:space="0"/>
            </w:tcBorders>
            <w:shd w:val="pct10"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核定箱量（TEU）</w:t>
            </w:r>
          </w:p>
        </w:tc>
        <w:tc>
          <w:tcPr>
            <w:tcW w:w="2714" w:type="dxa"/>
            <w:tcBorders>
              <w:top w:val="single" w:color="000000" w:sz="4" w:space="0"/>
              <w:left w:val="single" w:color="000000" w:sz="4" w:space="0"/>
              <w:bottom w:val="single" w:color="000000" w:sz="4" w:space="0"/>
              <w:right w:val="single" w:color="000000" w:sz="4" w:space="0"/>
            </w:tcBorders>
            <w:shd w:val="pct10"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建议奖励金额（万元）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5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广州华贸国际货运代理有限公司</w:t>
            </w:r>
          </w:p>
        </w:tc>
        <w:tc>
          <w:tcPr>
            <w:tcW w:w="20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3838</w:t>
            </w:r>
          </w:p>
        </w:tc>
        <w:tc>
          <w:tcPr>
            <w:tcW w:w="27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27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5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深圳市迅来通国际货运代理有限公司</w:t>
            </w:r>
          </w:p>
        </w:tc>
        <w:tc>
          <w:tcPr>
            <w:tcW w:w="20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2070</w:t>
            </w:r>
          </w:p>
        </w:tc>
        <w:tc>
          <w:tcPr>
            <w:tcW w:w="27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27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5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佛山市海昇国际货运代理有限公司</w:t>
            </w:r>
          </w:p>
        </w:tc>
        <w:tc>
          <w:tcPr>
            <w:tcW w:w="20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2335</w:t>
            </w:r>
          </w:p>
        </w:tc>
        <w:tc>
          <w:tcPr>
            <w:tcW w:w="27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2327</w:t>
            </w:r>
          </w:p>
        </w:tc>
        <w:tc>
          <w:tcPr>
            <w:tcW w:w="27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9.24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5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全球国际货运代理（中国）有限公司广州分公司</w:t>
            </w:r>
          </w:p>
        </w:tc>
        <w:tc>
          <w:tcPr>
            <w:tcW w:w="20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6819</w:t>
            </w:r>
          </w:p>
        </w:tc>
        <w:tc>
          <w:tcPr>
            <w:tcW w:w="27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6757</w:t>
            </w:r>
          </w:p>
        </w:tc>
        <w:tc>
          <w:tcPr>
            <w:tcW w:w="27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26.84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5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宁波国华国际货运代理有限公司广州分公司</w:t>
            </w:r>
          </w:p>
        </w:tc>
        <w:tc>
          <w:tcPr>
            <w:tcW w:w="20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5630</w:t>
            </w:r>
          </w:p>
        </w:tc>
        <w:tc>
          <w:tcPr>
            <w:tcW w:w="27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4828</w:t>
            </w:r>
          </w:p>
        </w:tc>
        <w:tc>
          <w:tcPr>
            <w:tcW w:w="27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19.18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c>
          <w:tcPr>
            <w:tcW w:w="5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北京康捷空国际货运代理有限公司广州分公司</w:t>
            </w:r>
          </w:p>
        </w:tc>
        <w:tc>
          <w:tcPr>
            <w:tcW w:w="20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9772</w:t>
            </w:r>
          </w:p>
        </w:tc>
        <w:tc>
          <w:tcPr>
            <w:tcW w:w="27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9733</w:t>
            </w:r>
          </w:p>
        </w:tc>
        <w:tc>
          <w:tcPr>
            <w:tcW w:w="27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38.66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w:t>
            </w:r>
          </w:p>
        </w:tc>
        <w:tc>
          <w:tcPr>
            <w:tcW w:w="5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深圳市华海通运国际货运代理有限公司</w:t>
            </w:r>
          </w:p>
        </w:tc>
        <w:tc>
          <w:tcPr>
            <w:tcW w:w="20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2824</w:t>
            </w:r>
          </w:p>
        </w:tc>
        <w:tc>
          <w:tcPr>
            <w:tcW w:w="27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27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w:t>
            </w:r>
          </w:p>
        </w:tc>
        <w:tc>
          <w:tcPr>
            <w:tcW w:w="5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广州市互汇通国际货运代理有限公司</w:t>
            </w:r>
          </w:p>
        </w:tc>
        <w:tc>
          <w:tcPr>
            <w:tcW w:w="20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5495</w:t>
            </w:r>
          </w:p>
        </w:tc>
        <w:tc>
          <w:tcPr>
            <w:tcW w:w="27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5491</w:t>
            </w:r>
          </w:p>
        </w:tc>
        <w:tc>
          <w:tcPr>
            <w:tcW w:w="27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21.81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w:t>
            </w:r>
          </w:p>
        </w:tc>
        <w:tc>
          <w:tcPr>
            <w:tcW w:w="5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深圳市海光国际物流有限公司广州分公司</w:t>
            </w:r>
          </w:p>
        </w:tc>
        <w:tc>
          <w:tcPr>
            <w:tcW w:w="20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15906</w:t>
            </w:r>
          </w:p>
        </w:tc>
        <w:tc>
          <w:tcPr>
            <w:tcW w:w="27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14952</w:t>
            </w:r>
          </w:p>
        </w:tc>
        <w:tc>
          <w:tcPr>
            <w:tcW w:w="27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59.39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5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广州市特佳达国际物流有限公司</w:t>
            </w:r>
          </w:p>
        </w:tc>
        <w:tc>
          <w:tcPr>
            <w:tcW w:w="20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2543</w:t>
            </w:r>
          </w:p>
        </w:tc>
        <w:tc>
          <w:tcPr>
            <w:tcW w:w="27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2466</w:t>
            </w:r>
          </w:p>
        </w:tc>
        <w:tc>
          <w:tcPr>
            <w:tcW w:w="27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9.80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w:t>
            </w:r>
          </w:p>
        </w:tc>
        <w:tc>
          <w:tcPr>
            <w:tcW w:w="5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深圳市富海通国际货运代理有限公司</w:t>
            </w:r>
          </w:p>
        </w:tc>
        <w:tc>
          <w:tcPr>
            <w:tcW w:w="20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33293</w:t>
            </w:r>
          </w:p>
        </w:tc>
        <w:tc>
          <w:tcPr>
            <w:tcW w:w="27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32609</w:t>
            </w:r>
          </w:p>
        </w:tc>
        <w:tc>
          <w:tcPr>
            <w:tcW w:w="27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60.00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w:t>
            </w:r>
          </w:p>
        </w:tc>
        <w:tc>
          <w:tcPr>
            <w:tcW w:w="5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广州市安途货运有限公司</w:t>
            </w:r>
          </w:p>
        </w:tc>
        <w:tc>
          <w:tcPr>
            <w:tcW w:w="20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2323</w:t>
            </w:r>
          </w:p>
        </w:tc>
        <w:tc>
          <w:tcPr>
            <w:tcW w:w="27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2312</w:t>
            </w:r>
          </w:p>
        </w:tc>
        <w:tc>
          <w:tcPr>
            <w:tcW w:w="27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9.18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w:t>
            </w:r>
          </w:p>
        </w:tc>
        <w:tc>
          <w:tcPr>
            <w:tcW w:w="5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深圳海元国际物流股份有限公司</w:t>
            </w:r>
          </w:p>
        </w:tc>
        <w:tc>
          <w:tcPr>
            <w:tcW w:w="20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3491</w:t>
            </w:r>
          </w:p>
        </w:tc>
        <w:tc>
          <w:tcPr>
            <w:tcW w:w="27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3473</w:t>
            </w:r>
          </w:p>
        </w:tc>
        <w:tc>
          <w:tcPr>
            <w:tcW w:w="27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13.80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w:t>
            </w:r>
          </w:p>
        </w:tc>
        <w:tc>
          <w:tcPr>
            <w:tcW w:w="5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上海得斯威国际货运有限公司广州分公司</w:t>
            </w:r>
          </w:p>
        </w:tc>
        <w:tc>
          <w:tcPr>
            <w:tcW w:w="20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8669</w:t>
            </w:r>
          </w:p>
        </w:tc>
        <w:tc>
          <w:tcPr>
            <w:tcW w:w="27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8626</w:t>
            </w:r>
          </w:p>
        </w:tc>
        <w:tc>
          <w:tcPr>
            <w:tcW w:w="27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34.26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w:t>
            </w:r>
          </w:p>
        </w:tc>
        <w:tc>
          <w:tcPr>
            <w:tcW w:w="5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得美行国际货运代理（上海）有限公司广州分公司</w:t>
            </w:r>
          </w:p>
        </w:tc>
        <w:tc>
          <w:tcPr>
            <w:tcW w:w="20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2229</w:t>
            </w:r>
          </w:p>
        </w:tc>
        <w:tc>
          <w:tcPr>
            <w:tcW w:w="27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27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w:t>
            </w:r>
          </w:p>
        </w:tc>
        <w:tc>
          <w:tcPr>
            <w:tcW w:w="5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广东煜盛供应链物流有限公司</w:t>
            </w:r>
          </w:p>
        </w:tc>
        <w:tc>
          <w:tcPr>
            <w:tcW w:w="20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3052</w:t>
            </w:r>
          </w:p>
        </w:tc>
        <w:tc>
          <w:tcPr>
            <w:tcW w:w="27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2446</w:t>
            </w:r>
          </w:p>
        </w:tc>
        <w:tc>
          <w:tcPr>
            <w:tcW w:w="27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9.72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w:t>
            </w:r>
          </w:p>
        </w:tc>
        <w:tc>
          <w:tcPr>
            <w:tcW w:w="5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广州顺安国际货运代理有限公司</w:t>
            </w:r>
          </w:p>
        </w:tc>
        <w:tc>
          <w:tcPr>
            <w:tcW w:w="20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6904</w:t>
            </w:r>
          </w:p>
        </w:tc>
        <w:tc>
          <w:tcPr>
            <w:tcW w:w="27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6904</w:t>
            </w:r>
          </w:p>
        </w:tc>
        <w:tc>
          <w:tcPr>
            <w:tcW w:w="27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27.42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w:t>
            </w:r>
          </w:p>
        </w:tc>
        <w:tc>
          <w:tcPr>
            <w:tcW w:w="5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世标赛蒂（佛山）国际供应链管理有限公司</w:t>
            </w:r>
          </w:p>
        </w:tc>
        <w:tc>
          <w:tcPr>
            <w:tcW w:w="20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2516</w:t>
            </w:r>
          </w:p>
        </w:tc>
        <w:tc>
          <w:tcPr>
            <w:tcW w:w="27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27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19</w:t>
            </w:r>
          </w:p>
        </w:tc>
        <w:tc>
          <w:tcPr>
            <w:tcW w:w="5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沃为供应链管理(广州)有限公司</w:t>
            </w:r>
          </w:p>
        </w:tc>
        <w:tc>
          <w:tcPr>
            <w:tcW w:w="20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7049</w:t>
            </w:r>
          </w:p>
        </w:tc>
        <w:tc>
          <w:tcPr>
            <w:tcW w:w="27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6998</w:t>
            </w:r>
          </w:p>
        </w:tc>
        <w:tc>
          <w:tcPr>
            <w:tcW w:w="27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27.80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w:t>
            </w:r>
          </w:p>
        </w:tc>
        <w:tc>
          <w:tcPr>
            <w:tcW w:w="5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乔达国际货运(中国)有限公司广州分公司</w:t>
            </w:r>
          </w:p>
        </w:tc>
        <w:tc>
          <w:tcPr>
            <w:tcW w:w="20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7731</w:t>
            </w:r>
          </w:p>
        </w:tc>
        <w:tc>
          <w:tcPr>
            <w:tcW w:w="27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7676</w:t>
            </w:r>
          </w:p>
        </w:tc>
        <w:tc>
          <w:tcPr>
            <w:tcW w:w="27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30.49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w:t>
            </w:r>
          </w:p>
        </w:tc>
        <w:tc>
          <w:tcPr>
            <w:tcW w:w="5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深圳永越物流有限公司</w:t>
            </w:r>
          </w:p>
        </w:tc>
        <w:tc>
          <w:tcPr>
            <w:tcW w:w="20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3433</w:t>
            </w:r>
          </w:p>
        </w:tc>
        <w:tc>
          <w:tcPr>
            <w:tcW w:w="27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27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22</w:t>
            </w:r>
          </w:p>
        </w:tc>
        <w:tc>
          <w:tcPr>
            <w:tcW w:w="5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深圳亚航国际货运代理有限公司广州分公司</w:t>
            </w:r>
          </w:p>
        </w:tc>
        <w:tc>
          <w:tcPr>
            <w:tcW w:w="20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1770</w:t>
            </w:r>
          </w:p>
        </w:tc>
        <w:tc>
          <w:tcPr>
            <w:tcW w:w="27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27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w:t>
            </w:r>
          </w:p>
        </w:tc>
        <w:tc>
          <w:tcPr>
            <w:tcW w:w="5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广州市政联进出口有限公司</w:t>
            </w:r>
          </w:p>
        </w:tc>
        <w:tc>
          <w:tcPr>
            <w:tcW w:w="20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727</w:t>
            </w:r>
          </w:p>
        </w:tc>
        <w:tc>
          <w:tcPr>
            <w:tcW w:w="27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27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w:t>
            </w:r>
          </w:p>
        </w:tc>
        <w:tc>
          <w:tcPr>
            <w:tcW w:w="5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广州市汇航国际物流有限公司</w:t>
            </w:r>
          </w:p>
        </w:tc>
        <w:tc>
          <w:tcPr>
            <w:tcW w:w="20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2607</w:t>
            </w:r>
          </w:p>
        </w:tc>
        <w:tc>
          <w:tcPr>
            <w:tcW w:w="27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27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w:t>
            </w:r>
          </w:p>
        </w:tc>
        <w:tc>
          <w:tcPr>
            <w:tcW w:w="5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深圳市长帆国际物流股份有限公司</w:t>
            </w:r>
          </w:p>
        </w:tc>
        <w:tc>
          <w:tcPr>
            <w:tcW w:w="2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11357</w:t>
            </w:r>
          </w:p>
        </w:tc>
        <w:tc>
          <w:tcPr>
            <w:tcW w:w="2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8949</w:t>
            </w:r>
          </w:p>
        </w:tc>
        <w:tc>
          <w:tcPr>
            <w:tcW w:w="27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35.55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26</w:t>
            </w:r>
          </w:p>
        </w:tc>
        <w:tc>
          <w:tcPr>
            <w:tcW w:w="5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广东航星国际物流有限公司</w:t>
            </w:r>
          </w:p>
        </w:tc>
        <w:tc>
          <w:tcPr>
            <w:tcW w:w="2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10618</w:t>
            </w:r>
          </w:p>
        </w:tc>
        <w:tc>
          <w:tcPr>
            <w:tcW w:w="2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10566</w:t>
            </w:r>
          </w:p>
        </w:tc>
        <w:tc>
          <w:tcPr>
            <w:tcW w:w="27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41.97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27</w:t>
            </w:r>
          </w:p>
        </w:tc>
        <w:tc>
          <w:tcPr>
            <w:tcW w:w="5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嘉宏国际运输代理有限公司广州分公司</w:t>
            </w:r>
          </w:p>
        </w:tc>
        <w:tc>
          <w:tcPr>
            <w:tcW w:w="2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10117</w:t>
            </w:r>
          </w:p>
        </w:tc>
        <w:tc>
          <w:tcPr>
            <w:tcW w:w="2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10109</w:t>
            </w:r>
          </w:p>
        </w:tc>
        <w:tc>
          <w:tcPr>
            <w:tcW w:w="27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40.15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28</w:t>
            </w:r>
          </w:p>
        </w:tc>
        <w:tc>
          <w:tcPr>
            <w:tcW w:w="5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广州卓宇国际货运代理有限公司</w:t>
            </w:r>
          </w:p>
        </w:tc>
        <w:tc>
          <w:tcPr>
            <w:tcW w:w="2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21665</w:t>
            </w:r>
          </w:p>
        </w:tc>
        <w:tc>
          <w:tcPr>
            <w:tcW w:w="2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21665</w:t>
            </w:r>
          </w:p>
        </w:tc>
        <w:tc>
          <w:tcPr>
            <w:tcW w:w="27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60.00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29</w:t>
            </w:r>
          </w:p>
        </w:tc>
        <w:tc>
          <w:tcPr>
            <w:tcW w:w="5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德迅（中国）货运代理有限公司广州分公司</w:t>
            </w:r>
          </w:p>
        </w:tc>
        <w:tc>
          <w:tcPr>
            <w:tcW w:w="2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16053</w:t>
            </w:r>
          </w:p>
        </w:tc>
        <w:tc>
          <w:tcPr>
            <w:tcW w:w="2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15923</w:t>
            </w:r>
          </w:p>
        </w:tc>
        <w:tc>
          <w:tcPr>
            <w:tcW w:w="27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60.00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w:t>
            </w:r>
          </w:p>
        </w:tc>
        <w:tc>
          <w:tcPr>
            <w:tcW w:w="5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德迅（中国）货运代理有限公司中山分公司</w:t>
            </w:r>
          </w:p>
        </w:tc>
        <w:tc>
          <w:tcPr>
            <w:tcW w:w="2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2374</w:t>
            </w:r>
          </w:p>
        </w:tc>
        <w:tc>
          <w:tcPr>
            <w:tcW w:w="2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2362</w:t>
            </w:r>
          </w:p>
        </w:tc>
        <w:tc>
          <w:tcPr>
            <w:tcW w:w="27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9.38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31</w:t>
            </w:r>
          </w:p>
        </w:tc>
        <w:tc>
          <w:tcPr>
            <w:tcW w:w="5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中山中聚供应链服务有限公司</w:t>
            </w:r>
          </w:p>
        </w:tc>
        <w:tc>
          <w:tcPr>
            <w:tcW w:w="20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2328</w:t>
            </w:r>
          </w:p>
        </w:tc>
        <w:tc>
          <w:tcPr>
            <w:tcW w:w="27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27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32</w:t>
            </w:r>
          </w:p>
        </w:tc>
        <w:tc>
          <w:tcPr>
            <w:tcW w:w="5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深圳市华运国际物流有限公司</w:t>
            </w:r>
          </w:p>
        </w:tc>
        <w:tc>
          <w:tcPr>
            <w:tcW w:w="2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42510</w:t>
            </w:r>
          </w:p>
        </w:tc>
        <w:tc>
          <w:tcPr>
            <w:tcW w:w="2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42400</w:t>
            </w:r>
          </w:p>
        </w:tc>
        <w:tc>
          <w:tcPr>
            <w:tcW w:w="27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60.00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33</w:t>
            </w:r>
          </w:p>
        </w:tc>
        <w:tc>
          <w:tcPr>
            <w:tcW w:w="5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敦豪全球货运（中国）有限公司</w:t>
            </w:r>
          </w:p>
        </w:tc>
        <w:tc>
          <w:tcPr>
            <w:tcW w:w="2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11321</w:t>
            </w:r>
          </w:p>
        </w:tc>
        <w:tc>
          <w:tcPr>
            <w:tcW w:w="2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11203</w:t>
            </w:r>
          </w:p>
        </w:tc>
        <w:tc>
          <w:tcPr>
            <w:tcW w:w="27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44.50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34</w:t>
            </w:r>
          </w:p>
        </w:tc>
        <w:tc>
          <w:tcPr>
            <w:tcW w:w="5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广州巴赫利国际货运代理股份有限公司</w:t>
            </w:r>
          </w:p>
        </w:tc>
        <w:tc>
          <w:tcPr>
            <w:tcW w:w="2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3171</w:t>
            </w:r>
          </w:p>
        </w:tc>
        <w:tc>
          <w:tcPr>
            <w:tcW w:w="2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3077</w:t>
            </w:r>
          </w:p>
        </w:tc>
        <w:tc>
          <w:tcPr>
            <w:tcW w:w="27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12.22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35</w:t>
            </w:r>
          </w:p>
        </w:tc>
        <w:tc>
          <w:tcPr>
            <w:tcW w:w="5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均辉国际货运代理（上海）有限公司广州分公司</w:t>
            </w:r>
          </w:p>
        </w:tc>
        <w:tc>
          <w:tcPr>
            <w:tcW w:w="2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2370</w:t>
            </w:r>
          </w:p>
        </w:tc>
        <w:tc>
          <w:tcPr>
            <w:tcW w:w="2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2254</w:t>
            </w:r>
          </w:p>
        </w:tc>
        <w:tc>
          <w:tcPr>
            <w:tcW w:w="27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8.95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36</w:t>
            </w:r>
          </w:p>
        </w:tc>
        <w:tc>
          <w:tcPr>
            <w:tcW w:w="5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佛山市泓大运输代理有限公司</w:t>
            </w:r>
          </w:p>
        </w:tc>
        <w:tc>
          <w:tcPr>
            <w:tcW w:w="20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14405</w:t>
            </w:r>
          </w:p>
        </w:tc>
        <w:tc>
          <w:tcPr>
            <w:tcW w:w="27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11971</w:t>
            </w:r>
          </w:p>
        </w:tc>
        <w:tc>
          <w:tcPr>
            <w:tcW w:w="27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47.55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37</w:t>
            </w:r>
          </w:p>
        </w:tc>
        <w:tc>
          <w:tcPr>
            <w:tcW w:w="5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广州海邦国际货运代理有限公司</w:t>
            </w:r>
          </w:p>
        </w:tc>
        <w:tc>
          <w:tcPr>
            <w:tcW w:w="20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2636</w:t>
            </w:r>
          </w:p>
        </w:tc>
        <w:tc>
          <w:tcPr>
            <w:tcW w:w="27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2618</w:t>
            </w:r>
          </w:p>
        </w:tc>
        <w:tc>
          <w:tcPr>
            <w:tcW w:w="27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10.40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38</w:t>
            </w:r>
          </w:p>
        </w:tc>
        <w:tc>
          <w:tcPr>
            <w:tcW w:w="5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广州君立国际货运代理有限公司</w:t>
            </w:r>
          </w:p>
        </w:tc>
        <w:tc>
          <w:tcPr>
            <w:tcW w:w="20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5756</w:t>
            </w:r>
          </w:p>
        </w:tc>
        <w:tc>
          <w:tcPr>
            <w:tcW w:w="27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5742</w:t>
            </w:r>
          </w:p>
        </w:tc>
        <w:tc>
          <w:tcPr>
            <w:tcW w:w="27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22.81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39</w:t>
            </w:r>
          </w:p>
        </w:tc>
        <w:tc>
          <w:tcPr>
            <w:tcW w:w="5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华南中外运集装箱物流有限公司</w:t>
            </w:r>
          </w:p>
        </w:tc>
        <w:tc>
          <w:tcPr>
            <w:tcW w:w="20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23332</w:t>
            </w:r>
          </w:p>
        </w:tc>
        <w:tc>
          <w:tcPr>
            <w:tcW w:w="27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23035</w:t>
            </w:r>
          </w:p>
        </w:tc>
        <w:tc>
          <w:tcPr>
            <w:tcW w:w="27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60.00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40</w:t>
            </w:r>
          </w:p>
        </w:tc>
        <w:tc>
          <w:tcPr>
            <w:tcW w:w="5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汇利达国际货运代理（广州）有限公司</w:t>
            </w:r>
          </w:p>
        </w:tc>
        <w:tc>
          <w:tcPr>
            <w:tcW w:w="20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4951</w:t>
            </w:r>
          </w:p>
        </w:tc>
        <w:tc>
          <w:tcPr>
            <w:tcW w:w="27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4951</w:t>
            </w:r>
          </w:p>
        </w:tc>
        <w:tc>
          <w:tcPr>
            <w:tcW w:w="27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19.67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41</w:t>
            </w:r>
          </w:p>
        </w:tc>
        <w:tc>
          <w:tcPr>
            <w:tcW w:w="5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深圳市华展国际物流有限公司</w:t>
            </w:r>
          </w:p>
        </w:tc>
        <w:tc>
          <w:tcPr>
            <w:tcW w:w="20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15644</w:t>
            </w:r>
          </w:p>
        </w:tc>
        <w:tc>
          <w:tcPr>
            <w:tcW w:w="27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15440</w:t>
            </w:r>
          </w:p>
        </w:tc>
        <w:tc>
          <w:tcPr>
            <w:tcW w:w="27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60.00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42</w:t>
            </w:r>
          </w:p>
        </w:tc>
        <w:tc>
          <w:tcPr>
            <w:tcW w:w="5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深圳市外代国际货运有限公司</w:t>
            </w:r>
          </w:p>
        </w:tc>
        <w:tc>
          <w:tcPr>
            <w:tcW w:w="20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7984</w:t>
            </w:r>
          </w:p>
        </w:tc>
        <w:tc>
          <w:tcPr>
            <w:tcW w:w="27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6101</w:t>
            </w:r>
          </w:p>
        </w:tc>
        <w:tc>
          <w:tcPr>
            <w:tcW w:w="27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24.23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43</w:t>
            </w:r>
          </w:p>
        </w:tc>
        <w:tc>
          <w:tcPr>
            <w:tcW w:w="5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深圳灏东船务有限公司</w:t>
            </w:r>
          </w:p>
        </w:tc>
        <w:tc>
          <w:tcPr>
            <w:tcW w:w="20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3521</w:t>
            </w:r>
          </w:p>
        </w:tc>
        <w:tc>
          <w:tcPr>
            <w:tcW w:w="2714"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3461</w:t>
            </w:r>
          </w:p>
        </w:tc>
        <w:tc>
          <w:tcPr>
            <w:tcW w:w="27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13.75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44</w:t>
            </w:r>
          </w:p>
        </w:tc>
        <w:tc>
          <w:tcPr>
            <w:tcW w:w="5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深圳市华凯物流有限公司</w:t>
            </w:r>
          </w:p>
        </w:tc>
        <w:tc>
          <w:tcPr>
            <w:tcW w:w="20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2858</w:t>
            </w:r>
          </w:p>
        </w:tc>
        <w:tc>
          <w:tcPr>
            <w:tcW w:w="27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2858</w:t>
            </w:r>
          </w:p>
        </w:tc>
        <w:tc>
          <w:tcPr>
            <w:tcW w:w="27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11.35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45</w:t>
            </w:r>
          </w:p>
        </w:tc>
        <w:tc>
          <w:tcPr>
            <w:tcW w:w="5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广州市威林国际货运代理有限公司佛山分公司</w:t>
            </w:r>
          </w:p>
        </w:tc>
        <w:tc>
          <w:tcPr>
            <w:tcW w:w="2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5526</w:t>
            </w:r>
          </w:p>
        </w:tc>
        <w:tc>
          <w:tcPr>
            <w:tcW w:w="2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5355</w:t>
            </w:r>
          </w:p>
        </w:tc>
        <w:tc>
          <w:tcPr>
            <w:tcW w:w="27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21.27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46</w:t>
            </w:r>
          </w:p>
        </w:tc>
        <w:tc>
          <w:tcPr>
            <w:tcW w:w="5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广州合新国际物流有限公司</w:t>
            </w:r>
          </w:p>
        </w:tc>
        <w:tc>
          <w:tcPr>
            <w:tcW w:w="20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8559</w:t>
            </w:r>
          </w:p>
        </w:tc>
        <w:tc>
          <w:tcPr>
            <w:tcW w:w="2714"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7704</w:t>
            </w:r>
          </w:p>
        </w:tc>
        <w:tc>
          <w:tcPr>
            <w:tcW w:w="27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30.60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47</w:t>
            </w:r>
          </w:p>
        </w:tc>
        <w:tc>
          <w:tcPr>
            <w:tcW w:w="5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深圳市星高国际货运代理有限公司</w:t>
            </w:r>
          </w:p>
        </w:tc>
        <w:tc>
          <w:tcPr>
            <w:tcW w:w="2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7948</w:t>
            </w:r>
          </w:p>
        </w:tc>
        <w:tc>
          <w:tcPr>
            <w:tcW w:w="2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7831</w:t>
            </w:r>
          </w:p>
        </w:tc>
        <w:tc>
          <w:tcPr>
            <w:tcW w:w="27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31.11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48</w:t>
            </w:r>
          </w:p>
        </w:tc>
        <w:tc>
          <w:tcPr>
            <w:tcW w:w="5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广州欧华国际货运代理有限公司</w:t>
            </w:r>
          </w:p>
        </w:tc>
        <w:tc>
          <w:tcPr>
            <w:tcW w:w="2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4120</w:t>
            </w:r>
          </w:p>
        </w:tc>
        <w:tc>
          <w:tcPr>
            <w:tcW w:w="2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3325</w:t>
            </w:r>
          </w:p>
        </w:tc>
        <w:tc>
          <w:tcPr>
            <w:tcW w:w="27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13.21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49</w:t>
            </w:r>
          </w:p>
        </w:tc>
        <w:tc>
          <w:tcPr>
            <w:tcW w:w="5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深圳市海威顺达国际货运代理有限公司</w:t>
            </w:r>
          </w:p>
        </w:tc>
        <w:tc>
          <w:tcPr>
            <w:tcW w:w="2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2614</w:t>
            </w:r>
          </w:p>
        </w:tc>
        <w:tc>
          <w:tcPr>
            <w:tcW w:w="27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2614</w:t>
            </w:r>
          </w:p>
        </w:tc>
        <w:tc>
          <w:tcPr>
            <w:tcW w:w="27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10.38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w:t>
            </w:r>
          </w:p>
        </w:tc>
        <w:tc>
          <w:tcPr>
            <w:tcW w:w="5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广州市百盛国际货运代理有限公司</w:t>
            </w:r>
          </w:p>
        </w:tc>
        <w:tc>
          <w:tcPr>
            <w:tcW w:w="20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11452</w:t>
            </w:r>
          </w:p>
        </w:tc>
        <w:tc>
          <w:tcPr>
            <w:tcW w:w="27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11033</w:t>
            </w:r>
          </w:p>
        </w:tc>
        <w:tc>
          <w:tcPr>
            <w:tcW w:w="27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43.82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51</w:t>
            </w:r>
          </w:p>
        </w:tc>
        <w:tc>
          <w:tcPr>
            <w:tcW w:w="5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广州市浩鲲物流有限公司</w:t>
            </w:r>
          </w:p>
        </w:tc>
        <w:tc>
          <w:tcPr>
            <w:tcW w:w="20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2401</w:t>
            </w:r>
          </w:p>
        </w:tc>
        <w:tc>
          <w:tcPr>
            <w:tcW w:w="27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2401</w:t>
            </w:r>
          </w:p>
        </w:tc>
        <w:tc>
          <w:tcPr>
            <w:tcW w:w="27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9.54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607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合        计：</w:t>
            </w:r>
          </w:p>
        </w:tc>
        <w:tc>
          <w:tcPr>
            <w:tcW w:w="20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400,617 </w:t>
            </w:r>
          </w:p>
        </w:tc>
        <w:tc>
          <w:tcPr>
            <w:tcW w:w="27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362,546 </w:t>
            </w:r>
          </w:p>
        </w:tc>
        <w:tc>
          <w:tcPr>
            <w:tcW w:w="27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1,200.00 </w:t>
            </w:r>
          </w:p>
        </w:tc>
      </w:tr>
    </w:tbl>
    <w:p>
      <w:pPr>
        <w:jc w:val="center"/>
        <w:rPr>
          <w:rFonts w:hint="eastAsia" w:ascii="宋体" w:hAnsi="宋体" w:eastAsia="宋体" w:cs="宋体"/>
          <w:sz w:val="24"/>
          <w:szCs w:val="24"/>
          <w:lang w:val="en-US" w:eastAsia="zh-CN"/>
        </w:rPr>
      </w:pP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注：1.该项奖励总金额1200万元，每家公司最高不超过60万元；</w:t>
      </w:r>
    </w:p>
    <w:p>
      <w:pPr>
        <w:keepNext w:val="0"/>
        <w:keepLines w:val="0"/>
        <w:widowControl/>
        <w:numPr>
          <w:ilvl w:val="0"/>
          <w:numId w:val="1"/>
        </w:numPr>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考核年度内，货运代理企业通过南沙港区出口至欧洲、美洲、东南亚、日韩的重箱箱量超过（含）2000TEU；</w:t>
      </w:r>
    </w:p>
    <w:p>
      <w:pPr>
        <w:numPr>
          <w:ilvl w:val="0"/>
          <w:numId w:val="1"/>
        </w:numPr>
        <w:ind w:left="0" w:leftChars="0" w:firstLine="0" w:firstLineChars="0"/>
        <w:jc w:val="left"/>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按申请人各自核定的TEU占核定TEU总量的比例进行分配，如出现某申请人奖励超出60万元，则该申请人按最高奖励60万元进行奖励，剩余申请人按考核年度各自核定的TEU占剩余申请人核定的TEU总额的比例对剩余奖励金额进行分配以此类推。   </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w:t>
      </w:r>
      <w:r>
        <w:rPr>
          <w:rFonts w:hint="eastAsia"/>
          <w:lang w:val="en-US" w:eastAsia="zh-CN"/>
        </w:rPr>
        <w:t>“</w:t>
      </w:r>
      <w:r>
        <w:rPr>
          <w:rFonts w:hint="eastAsia" w:ascii="宋体" w:hAnsi="宋体" w:eastAsia="宋体" w:cs="宋体"/>
          <w:i w:val="0"/>
          <w:iCs w:val="0"/>
          <w:color w:val="000000"/>
          <w:kern w:val="0"/>
          <w:sz w:val="22"/>
          <w:szCs w:val="22"/>
          <w:u w:val="none"/>
          <w:lang w:val="en-US" w:eastAsia="zh-CN" w:bidi="ar"/>
        </w:rPr>
        <w:t>/”表示经审核未达到最低箱量要求</w:t>
      </w:r>
    </w:p>
    <w:p/>
    <w:sectPr>
      <w:pgSz w:w="16838" w:h="11906" w:orient="landscape"/>
      <w:pgMar w:top="1587" w:right="2098" w:bottom="1474" w:left="1984"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5DBE1A1"/>
    <w:multiLevelType w:val="singleLevel"/>
    <w:tmpl w:val="65DBE1A1"/>
    <w:lvl w:ilvl="0" w:tentative="0">
      <w:start w:val="2"/>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610B67"/>
    <w:rsid w:val="5F610B67"/>
    <w:rsid w:val="79C36B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2023-08-21T07:10:00Z</dcterms:created>
  <dc:creator>alan</dc:creator>
  <cp:lastModifiedBy>alan</cp:lastModifiedBy>
  <dcterms:modified xsi:type="dcterms:W3CDTF">2023-08-21T07:11:38Z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61C6732E4FBF4415AD7BDAF0DE3FDB0D</vt:lpwstr>
  </property>
</Properties>
</file>