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E7" w:rsidRDefault="004802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567EE7" w:rsidRDefault="004802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报价单</w:t>
      </w:r>
    </w:p>
    <w:tbl>
      <w:tblPr>
        <w:tblStyle w:val="a4"/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392"/>
        <w:gridCol w:w="1093"/>
        <w:gridCol w:w="1559"/>
        <w:gridCol w:w="835"/>
        <w:gridCol w:w="553"/>
        <w:gridCol w:w="664"/>
        <w:gridCol w:w="1317"/>
        <w:gridCol w:w="1526"/>
      </w:tblGrid>
      <w:tr w:rsidR="00D16269" w:rsidTr="00D16269">
        <w:trPr>
          <w:trHeight w:val="873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设备</w:t>
            </w:r>
            <w:r>
              <w:t>名称</w:t>
            </w: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品牌规格型号</w:t>
            </w:r>
          </w:p>
        </w:tc>
        <w:tc>
          <w:tcPr>
            <w:tcW w:w="1559" w:type="dxa"/>
            <w:vAlign w:val="center"/>
          </w:tcPr>
          <w:p w:rsidR="00D16269" w:rsidRDefault="00D162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功能参数说明</w:t>
            </w:r>
            <w:r w:rsidR="00F22A2A">
              <w:rPr>
                <w:rFonts w:hint="eastAsia"/>
              </w:rPr>
              <w:t>（可另附页</w:t>
            </w:r>
            <w:bookmarkStart w:id="0" w:name="_GoBack"/>
            <w:bookmarkEnd w:id="0"/>
            <w:r w:rsidR="00F22A2A">
              <w:rPr>
                <w:rFonts w:hint="eastAsia"/>
              </w:rPr>
              <w:t>）</w:t>
            </w:r>
          </w:p>
        </w:tc>
        <w:tc>
          <w:tcPr>
            <w:tcW w:w="835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售后服务</w:t>
            </w: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单价</w:t>
            </w:r>
          </w:p>
          <w:p w:rsidR="00D16269" w:rsidRDefault="00D16269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合计</w:t>
            </w:r>
          </w:p>
          <w:p w:rsidR="00D16269" w:rsidRDefault="00D16269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AIS</w:t>
            </w:r>
            <w:r>
              <w:rPr>
                <w:rFonts w:asciiTheme="minorEastAsia" w:hAnsiTheme="minorEastAsia" w:cstheme="minorEastAsia"/>
              </w:rPr>
              <w:t xml:space="preserve"> Pilot Plug</w:t>
            </w: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个</w:t>
            </w: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139</w:t>
            </w: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D16269" w:rsidTr="00D16269">
        <w:trPr>
          <w:trHeight w:val="861"/>
          <w:jc w:val="center"/>
        </w:trPr>
        <w:tc>
          <w:tcPr>
            <w:tcW w:w="487" w:type="dxa"/>
            <w:vAlign w:val="center"/>
          </w:tcPr>
          <w:p w:rsidR="00D16269" w:rsidRDefault="00D16269">
            <w:pPr>
              <w:jc w:val="center"/>
            </w:pPr>
          </w:p>
        </w:tc>
        <w:tc>
          <w:tcPr>
            <w:tcW w:w="1392" w:type="dxa"/>
            <w:vAlign w:val="center"/>
          </w:tcPr>
          <w:p w:rsidR="00D16269" w:rsidRDefault="00D16269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093" w:type="dxa"/>
            <w:vAlign w:val="center"/>
          </w:tcPr>
          <w:p w:rsidR="00D16269" w:rsidRDefault="00D16269">
            <w:pPr>
              <w:jc w:val="center"/>
            </w:pPr>
          </w:p>
        </w:tc>
        <w:tc>
          <w:tcPr>
            <w:tcW w:w="1559" w:type="dxa"/>
          </w:tcPr>
          <w:p w:rsidR="00D16269" w:rsidRDefault="00D16269">
            <w:pPr>
              <w:jc w:val="center"/>
            </w:pPr>
          </w:p>
        </w:tc>
        <w:tc>
          <w:tcPr>
            <w:tcW w:w="835" w:type="dxa"/>
          </w:tcPr>
          <w:p w:rsidR="00D16269" w:rsidRDefault="00D16269">
            <w:pPr>
              <w:jc w:val="center"/>
            </w:pPr>
          </w:p>
        </w:tc>
        <w:tc>
          <w:tcPr>
            <w:tcW w:w="553" w:type="dxa"/>
            <w:vAlign w:val="center"/>
          </w:tcPr>
          <w:p w:rsidR="00D16269" w:rsidRDefault="00D16269">
            <w:pPr>
              <w:jc w:val="center"/>
            </w:pPr>
          </w:p>
        </w:tc>
        <w:tc>
          <w:tcPr>
            <w:tcW w:w="664" w:type="dxa"/>
            <w:vAlign w:val="center"/>
          </w:tcPr>
          <w:p w:rsidR="00D16269" w:rsidRDefault="00D16269">
            <w:pPr>
              <w:jc w:val="center"/>
            </w:pPr>
          </w:p>
        </w:tc>
        <w:tc>
          <w:tcPr>
            <w:tcW w:w="1317" w:type="dxa"/>
            <w:vAlign w:val="center"/>
          </w:tcPr>
          <w:p w:rsidR="00D16269" w:rsidRDefault="00D16269">
            <w:pPr>
              <w:jc w:val="center"/>
            </w:pPr>
          </w:p>
        </w:tc>
        <w:tc>
          <w:tcPr>
            <w:tcW w:w="1526" w:type="dxa"/>
            <w:vAlign w:val="center"/>
          </w:tcPr>
          <w:p w:rsidR="00D16269" w:rsidRDefault="00D16269">
            <w:pPr>
              <w:jc w:val="center"/>
            </w:pPr>
          </w:p>
        </w:tc>
      </w:tr>
    </w:tbl>
    <w:p w:rsidR="00567EE7" w:rsidRDefault="00480280">
      <w:pPr>
        <w:widowControl/>
        <w:wordWrap w:val="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注：1.此表的总计是需采购人支付的总金额，即投标总价。</w:t>
      </w:r>
      <w:r>
        <w:rPr>
          <w:rFonts w:asciiTheme="minorEastAsia" w:hAnsiTheme="minorEastAsia" w:cstheme="minorEastAsia"/>
          <w:szCs w:val="21"/>
        </w:rPr>
        <w:t>报价中要包含产品、配件、运输、安装调试、税费等全部费用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567EE7" w:rsidRDefault="00480280">
      <w:pPr>
        <w:pStyle w:val="a3"/>
        <w:spacing w:line="360" w:lineRule="auto"/>
      </w:pPr>
      <w:r>
        <w:rPr>
          <w:rFonts w:asciiTheme="minorEastAsia" w:hAnsiTheme="minorEastAsia" w:cstheme="minorEastAsia" w:hint="eastAsia"/>
        </w:rPr>
        <w:t xml:space="preserve">    </w:t>
      </w:r>
      <w:r w:rsidR="00EE7B64">
        <w:t xml:space="preserve"> </w:t>
      </w:r>
    </w:p>
    <w:p w:rsidR="00567EE7" w:rsidRDefault="00567EE7">
      <w:pPr>
        <w:pStyle w:val="a3"/>
        <w:tabs>
          <w:tab w:val="left" w:pos="3960"/>
        </w:tabs>
        <w:spacing w:line="360" w:lineRule="auto"/>
        <w:ind w:left="5145"/>
        <w:rPr>
          <w:rFonts w:hAnsi="宋体"/>
          <w:sz w:val="24"/>
          <w:szCs w:val="24"/>
        </w:rPr>
      </w:pPr>
    </w:p>
    <w:p w:rsidR="00567EE7" w:rsidRDefault="00480280">
      <w:pPr>
        <w:pStyle w:val="a3"/>
        <w:tabs>
          <w:tab w:val="left" w:pos="3960"/>
        </w:tabs>
        <w:spacing w:line="360" w:lineRule="auto"/>
        <w:ind w:firstLineChars="1500" w:firstLine="3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投 标 人（法人公章）：</w:t>
      </w:r>
    </w:p>
    <w:p w:rsidR="00567EE7" w:rsidRDefault="00567EE7">
      <w:pPr>
        <w:pStyle w:val="a3"/>
        <w:spacing w:line="360" w:lineRule="auto"/>
        <w:ind w:left="5145"/>
        <w:rPr>
          <w:rFonts w:hAnsi="宋体"/>
          <w:sz w:val="24"/>
          <w:szCs w:val="24"/>
        </w:rPr>
      </w:pPr>
    </w:p>
    <w:p w:rsidR="00567EE7" w:rsidRDefault="00480280">
      <w:pPr>
        <w:pStyle w:val="a3"/>
        <w:tabs>
          <w:tab w:val="left" w:pos="3960"/>
        </w:tabs>
        <w:spacing w:line="360" w:lineRule="auto"/>
        <w:ind w:firstLineChars="1500" w:firstLine="3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授权代表（签字或盖章）：</w:t>
      </w:r>
    </w:p>
    <w:p w:rsidR="00567EE7" w:rsidRDefault="00567EE7">
      <w:pPr>
        <w:pStyle w:val="a3"/>
        <w:spacing w:line="360" w:lineRule="auto"/>
        <w:ind w:left="5145"/>
        <w:rPr>
          <w:rFonts w:hAnsi="宋体"/>
          <w:sz w:val="24"/>
          <w:szCs w:val="24"/>
        </w:rPr>
      </w:pPr>
    </w:p>
    <w:p w:rsidR="00567EE7" w:rsidRDefault="00480280">
      <w:pPr>
        <w:pStyle w:val="a3"/>
        <w:tabs>
          <w:tab w:val="left" w:pos="3780"/>
        </w:tabs>
        <w:spacing w:line="360" w:lineRule="auto"/>
        <w:ind w:firstLineChars="1500" w:firstLine="3600"/>
      </w:pPr>
      <w:r>
        <w:rPr>
          <w:rFonts w:hAnsi="宋体" w:hint="eastAsia"/>
          <w:color w:val="000000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 w:hint="eastAsia"/>
          <w:color w:val="000000"/>
          <w:sz w:val="24"/>
          <w:szCs w:val="24"/>
        </w:rPr>
        <w:t>期</w:t>
      </w:r>
      <w:r>
        <w:rPr>
          <w:rFonts w:hAnsi="宋体" w:hint="eastAsia"/>
          <w:sz w:val="24"/>
          <w:szCs w:val="24"/>
        </w:rPr>
        <w:t>：</w:t>
      </w:r>
    </w:p>
    <w:sectPr w:rsidR="0056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32"/>
    <w:rsid w:val="00177632"/>
    <w:rsid w:val="00192D43"/>
    <w:rsid w:val="002D4F15"/>
    <w:rsid w:val="00480280"/>
    <w:rsid w:val="00494499"/>
    <w:rsid w:val="00567EE7"/>
    <w:rsid w:val="005E317E"/>
    <w:rsid w:val="005F46AB"/>
    <w:rsid w:val="00603467"/>
    <w:rsid w:val="006A6CB1"/>
    <w:rsid w:val="00792AC5"/>
    <w:rsid w:val="00937035"/>
    <w:rsid w:val="009A54AD"/>
    <w:rsid w:val="00BA2D6A"/>
    <w:rsid w:val="00C12482"/>
    <w:rsid w:val="00CB6F04"/>
    <w:rsid w:val="00D16269"/>
    <w:rsid w:val="00D27167"/>
    <w:rsid w:val="00EE7B64"/>
    <w:rsid w:val="00F22A2A"/>
    <w:rsid w:val="00F924C0"/>
    <w:rsid w:val="00FD2C1E"/>
    <w:rsid w:val="688173FC"/>
    <w:rsid w:val="69EA4A57"/>
    <w:rsid w:val="6C4C7EC5"/>
    <w:rsid w:val="7FE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76DB8"/>
  <w15:docId w15:val="{2C1BDC9A-C997-4AB9-A5E0-BB478B40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qFormat/>
    <w:rPr>
      <w:color w:val="771CAA"/>
      <w:u w:val="none"/>
    </w:rPr>
  </w:style>
  <w:style w:type="character" w:styleId="a6">
    <w:name w:val="Emphasis"/>
    <w:basedOn w:val="a0"/>
    <w:uiPriority w:val="20"/>
    <w:qFormat/>
    <w:rPr>
      <w:color w:val="F73131"/>
    </w:rPr>
  </w:style>
  <w:style w:type="character" w:styleId="a7">
    <w:name w:val="Hyperlink"/>
    <w:basedOn w:val="a0"/>
    <w:uiPriority w:val="99"/>
    <w:semiHidden/>
    <w:unhideWhenUsed/>
    <w:qFormat/>
    <w:rPr>
      <w:color w:val="2440B3"/>
      <w:u w:val="non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</w:style>
  <w:style w:type="character" w:customStyle="1" w:styleId="hover27">
    <w:name w:val="hover27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局办文书</dc:creator>
  <cp:lastModifiedBy>林志春</cp:lastModifiedBy>
  <cp:revision>9</cp:revision>
  <dcterms:created xsi:type="dcterms:W3CDTF">2021-06-23T06:23:00Z</dcterms:created>
  <dcterms:modified xsi:type="dcterms:W3CDTF">2021-09-17T03:38:00Z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BBDF30DE62834B968E4698E1A795DC21</vt:lpwstr>
  </property>
</Properties>
</file>