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“广州港政9号”执法船及附属趸船维修保养需求</w:t>
      </w:r>
    </w:p>
    <w:tbl>
      <w:tblPr>
        <w:tblStyle w:val="7"/>
        <w:tblW w:w="80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  <w:t>需求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内容摘要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广州港政9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船体保养维护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船体舾装外壁板以上除锈、清洁、补漆（含底漆、面漆），统涂面漆，约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155平方米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船体水线以下、水线以上至主甲板以下清洗、脱除海生物等，约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190平方米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船体按《交通运输行政执法标识》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JT/T410-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2022要求变更执法船舶外观，勘画喷涂交通执法标志标识，增加徽标等。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二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轮机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尾轴漏水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，检修尾轴密封装置、密封件，更换配件。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主机NTA855-M350×1检修、保养。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副机道依茨D226B-3CD×2台检修、保养。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舵机各部器械维护保养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，更换相关高压垫片。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齿轮箱输出轴维护保养、主机飞轮连接胶更换。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消防泵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2套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维护保养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，效用试验。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机舱底部清理，油污水及废油水环保处理。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  <w:t>电器项目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更换已损坏的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AIS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自动识别系统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1套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主配电箱各部开关维护保养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更换损坏的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2号发电机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组主断路器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1个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更换船上冰箱1台。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更换船舱会议室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LED吸顶灯300mm*600mm*6套。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  <w:lang w:eastAsia="zh-CN"/>
              </w:rPr>
              <w:t>其他项目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船舶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年度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检验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相关资料等相关辅助费用。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  <w:t>磁罗经校验，并提交报告。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更换部分损坏轮胎碰垫。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附属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趸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船体水线以下部分全铲出白、打磨、清洁，涂防锈底漆2度、连接漆2度、防污漆2度，面积约145平方米。</w:t>
            </w:r>
          </w:p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船体水线以上部分、主甲板面及附件全铲出白、打磨、清洁，涂涂防锈底漆2度、面漆2度，面积约165平方米。</w:t>
            </w:r>
          </w:p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趸船缆桩、透气管件、手动锚机等附件，花执、除锈、涂漆。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更换趸船锚机钢丝绳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14mm*30m1条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、汽车轮胎碰垫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7个（含链条除锈涂漆等）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、船体内舱刀口盖油胶密封垫片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4套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等。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WU1MzkxNTNhY2VhNjBjNWU1ZTk2ODE1M2M5NWQifQ=="/>
  </w:docVars>
  <w:rsids>
    <w:rsidRoot w:val="001D787E"/>
    <w:rsid w:val="00195795"/>
    <w:rsid w:val="001D787E"/>
    <w:rsid w:val="002A001D"/>
    <w:rsid w:val="00603C7C"/>
    <w:rsid w:val="008624D8"/>
    <w:rsid w:val="00AD36ED"/>
    <w:rsid w:val="00C008CC"/>
    <w:rsid w:val="00D44268"/>
    <w:rsid w:val="00EF5BBF"/>
    <w:rsid w:val="49DF7C6E"/>
    <w:rsid w:val="4F972CF8"/>
    <w:rsid w:val="62886A15"/>
    <w:rsid w:val="707A7C64"/>
    <w:rsid w:val="71ED1E0E"/>
    <w:rsid w:val="72E2292C"/>
    <w:rsid w:val="731F4ED8"/>
    <w:rsid w:val="E9BD7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Char"/>
    <w:basedOn w:val="9"/>
    <w:link w:val="4"/>
    <w:semiHidden/>
    <w:qFormat/>
    <w:uiPriority w:val="99"/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1187</Words>
  <Characters>1335</Characters>
  <Lines>8</Lines>
  <Paragraphs>2</Paragraphs>
  <TotalTime>22.3333333333333</TotalTime>
  <ScaleCrop>false</ScaleCrop>
  <LinksUpToDate>false</LinksUpToDate>
  <CharactersWithSpaces>1414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2022-04-12T23:15:00Z</dcterms:created>
  <dc:creator>陈国元</dc:creator>
  <cp:lastModifiedBy>颜海波</cp:lastModifiedBy>
  <dcterms:modified xsi:type="dcterms:W3CDTF">2023-05-15T17:58:55Z</dcterms:modified>
  <dc:title>“广州港政9号”执法船及附属趸船维修保养需求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5CAC163EED0045998BC90892F2E9DBFE_13</vt:lpwstr>
  </property>
</Properties>
</file>