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eastAsia" w:ascii="仿宋_GB2312" w:eastAsia="仿宋_GB2312"/>
          <w:szCs w:val="32"/>
          <w:lang w:eastAsia="zh-CN"/>
        </w:rPr>
      </w:pPr>
      <w:bookmarkStart w:id="0" w:name="_GoBack"/>
      <w:bookmarkEnd w:id="0"/>
      <w:r>
        <w:rPr>
          <w:rFonts w:hint="eastAsia" w:ascii="黑体" w:hAnsi="黑体" w:eastAsia="黑体" w:cs="黑体"/>
          <w:szCs w:val="32"/>
          <w:lang w:eastAsia="zh-CN"/>
        </w:rPr>
        <w:t>附件：</w:t>
      </w:r>
    </w:p>
    <w:p>
      <w:pPr>
        <w:ind w:left="0" w:leftChars="0" w:firstLine="0" w:firstLineChars="0"/>
        <w:jc w:val="center"/>
        <w:rPr>
          <w:rFonts w:hint="eastAsia" w:ascii="仿宋" w:hAnsi="仿宋" w:eastAsia="仿宋"/>
          <w:b w:val="0"/>
          <w:bCs/>
          <w:sz w:val="32"/>
          <w:szCs w:val="32"/>
        </w:rPr>
      </w:pPr>
      <w:r>
        <w:rPr>
          <w:rFonts w:hint="eastAsia" w:ascii="方正小标宋简体" w:hAnsi="方正小标宋简体" w:eastAsia="方正小标宋简体" w:cs="方正小标宋简体"/>
          <w:b w:val="0"/>
          <w:bCs/>
          <w:sz w:val="32"/>
          <w:szCs w:val="32"/>
        </w:rPr>
        <w:t>“</w:t>
      </w:r>
      <w:r>
        <w:rPr>
          <w:rFonts w:hint="eastAsia" w:ascii="方正小标宋简体" w:hAnsi="方正小标宋简体" w:eastAsia="方正小标宋简体" w:cs="方正小标宋简体"/>
          <w:b w:val="0"/>
          <w:bCs/>
          <w:sz w:val="32"/>
          <w:szCs w:val="32"/>
          <w:lang w:eastAsia="zh-CN"/>
        </w:rPr>
        <w:t>粤交巡</w:t>
      </w:r>
      <w:r>
        <w:rPr>
          <w:rFonts w:hint="eastAsia" w:ascii="方正小标宋简体" w:hAnsi="方正小标宋简体" w:eastAsia="方正小标宋简体" w:cs="方正小标宋简体"/>
          <w:b w:val="0"/>
          <w:bCs/>
          <w:sz w:val="32"/>
          <w:szCs w:val="32"/>
          <w:lang w:val="en-US" w:eastAsia="zh-CN"/>
        </w:rPr>
        <w:t>2209</w:t>
      </w:r>
      <w:r>
        <w:rPr>
          <w:rFonts w:hint="eastAsia" w:ascii="方正小标宋简体" w:hAnsi="方正小标宋简体" w:eastAsia="方正小标宋简体" w:cs="方正小标宋简体"/>
          <w:b w:val="0"/>
          <w:bCs/>
          <w:sz w:val="32"/>
          <w:szCs w:val="32"/>
        </w:rPr>
        <w:t>”执法船舶维修保养需求</w:t>
      </w:r>
    </w:p>
    <w:tbl>
      <w:tblPr>
        <w:tblStyle w:val="4"/>
        <w:tblW w:w="8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7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728" w:type="dxa"/>
            <w:tcBorders>
              <w:top w:val="single" w:color="000000" w:sz="4" w:space="0"/>
              <w:left w:val="single" w:color="000000" w:sz="4" w:space="0"/>
              <w:right w:val="single" w:color="000000" w:sz="4" w:space="0"/>
            </w:tcBorders>
            <w:noWrap w:val="0"/>
            <w:vAlign w:val="center"/>
          </w:tcPr>
          <w:p>
            <w:pPr>
              <w:spacing w:line="360" w:lineRule="exact"/>
              <w:ind w:left="0" w:leftChars="0" w:firstLine="0" w:firstLineChars="0"/>
              <w:jc w:val="left"/>
              <w:rPr>
                <w:rFonts w:hint="eastAsia" w:ascii="Times New Roman" w:hAnsi="Times New Roman" w:eastAsia="楷体" w:cs="Times New Roman"/>
                <w:b/>
                <w:bCs/>
                <w:color w:val="000000"/>
                <w:kern w:val="0"/>
                <w:sz w:val="24"/>
              </w:rPr>
            </w:pPr>
            <w:r>
              <w:rPr>
                <w:rFonts w:hint="eastAsia" w:ascii="Times New Roman" w:hAnsi="Times New Roman" w:eastAsia="楷体" w:cs="Times New Roman"/>
                <w:b/>
                <w:bCs/>
                <w:color w:val="000000"/>
                <w:kern w:val="0"/>
                <w:sz w:val="24"/>
              </w:rPr>
              <w:t>序号</w:t>
            </w:r>
          </w:p>
        </w:tc>
        <w:tc>
          <w:tcPr>
            <w:tcW w:w="7326" w:type="dxa"/>
            <w:tcBorders>
              <w:top w:val="single" w:color="000000" w:sz="4" w:space="0"/>
              <w:left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b/>
                <w:bCs/>
                <w:color w:val="000000"/>
                <w:kern w:val="0"/>
                <w:sz w:val="24"/>
              </w:rPr>
            </w:pPr>
            <w:r>
              <w:rPr>
                <w:rFonts w:hint="eastAsia" w:ascii="Times New Roman" w:hAnsi="Times New Roman" w:eastAsia="楷体" w:cs="Times New Roman"/>
                <w:b/>
                <w:bCs/>
                <w:color w:val="000000"/>
                <w:kern w:val="0"/>
                <w:sz w:val="24"/>
                <w:lang w:eastAsia="zh-CN"/>
              </w:rPr>
              <w:t>需求</w:t>
            </w:r>
            <w:r>
              <w:rPr>
                <w:rFonts w:hint="eastAsia" w:ascii="Times New Roman" w:hAnsi="Times New Roman" w:eastAsia="楷体" w:cs="Times New Roman"/>
                <w:b/>
                <w:bCs/>
                <w:color w:val="000000"/>
                <w:kern w:val="0"/>
                <w:sz w:val="24"/>
              </w:rPr>
              <w:t>内容摘要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0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left"/>
              <w:rPr>
                <w:rFonts w:hint="eastAsia" w:ascii="Times New Roman" w:hAnsi="Times New Roman" w:eastAsia="楷体" w:cs="Times New Roman"/>
                <w:b/>
                <w:bCs/>
                <w:color w:val="000000"/>
                <w:kern w:val="0"/>
                <w:sz w:val="24"/>
                <w:lang w:eastAsia="zh-CN"/>
              </w:rPr>
            </w:pPr>
            <w:r>
              <w:rPr>
                <w:rFonts w:hint="eastAsia" w:ascii="黑体" w:hAnsi="黑体" w:eastAsia="黑体" w:cs="黑体"/>
                <w:b w:val="0"/>
                <w:bCs w:val="0"/>
                <w:color w:val="000000"/>
                <w:kern w:val="0"/>
                <w:sz w:val="24"/>
                <w:szCs w:val="24"/>
                <w:lang w:eastAsia="zh-CN"/>
              </w:rPr>
              <w:t>粤交巡</w:t>
            </w:r>
            <w:r>
              <w:rPr>
                <w:rFonts w:hint="eastAsia" w:ascii="黑体" w:hAnsi="黑体" w:eastAsia="黑体" w:cs="黑体"/>
                <w:b w:val="0"/>
                <w:bCs w:val="0"/>
                <w:color w:val="000000"/>
                <w:kern w:val="0"/>
                <w:sz w:val="24"/>
                <w:szCs w:val="24"/>
                <w:lang w:val="en-US" w:eastAsia="zh-CN"/>
              </w:rPr>
              <w:t>2209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b/>
                <w:bCs/>
                <w:color w:val="000000"/>
                <w:kern w:val="0"/>
                <w:sz w:val="24"/>
                <w:lang w:eastAsia="zh-CN"/>
              </w:rPr>
            </w:pPr>
            <w:r>
              <w:rPr>
                <w:rFonts w:hint="eastAsia" w:ascii="Times New Roman" w:hAnsi="Times New Roman" w:eastAsia="楷体" w:cs="Times New Roman"/>
                <w:b/>
                <w:bCs/>
                <w:color w:val="000000"/>
                <w:kern w:val="0"/>
                <w:sz w:val="24"/>
                <w:lang w:eastAsia="zh-CN"/>
              </w:rPr>
              <w:t>一</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b/>
                <w:bCs/>
                <w:color w:val="000000"/>
                <w:kern w:val="0"/>
                <w:sz w:val="24"/>
                <w:lang w:eastAsia="zh-CN"/>
              </w:rPr>
            </w:pPr>
            <w:r>
              <w:rPr>
                <w:rFonts w:hint="eastAsia" w:ascii="Times New Roman" w:hAnsi="Times New Roman" w:eastAsia="楷体" w:cs="Times New Roman"/>
                <w:b/>
                <w:bCs/>
                <w:color w:val="000000"/>
                <w:kern w:val="0"/>
                <w:sz w:val="24"/>
              </w:rPr>
              <w:t>船体保养维护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1</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eastAsia="zh-CN"/>
              </w:rPr>
            </w:pPr>
            <w:r>
              <w:rPr>
                <w:rFonts w:hint="eastAsia" w:ascii="Times New Roman" w:hAnsi="Times New Roman" w:eastAsia="楷体" w:cs="Times New Roman"/>
                <w:color w:val="000000"/>
                <w:kern w:val="0"/>
                <w:sz w:val="24"/>
                <w:lang w:eastAsia="zh-CN"/>
              </w:rPr>
              <w:t>船体水线以下用高压淡水和清洁剂清洗、脱除海生物，</w:t>
            </w:r>
            <w:r>
              <w:rPr>
                <w:rFonts w:hint="eastAsia" w:eastAsia="楷体" w:cs="Times New Roman"/>
                <w:color w:val="000000"/>
                <w:kern w:val="0"/>
                <w:sz w:val="24"/>
                <w:lang w:eastAsia="zh-CN"/>
              </w:rPr>
              <w:t>约</w:t>
            </w:r>
            <w:r>
              <w:rPr>
                <w:rFonts w:hint="eastAsia" w:ascii="Times New Roman" w:hAnsi="Times New Roman" w:eastAsia="楷体" w:cs="Times New Roman"/>
                <w:color w:val="000000"/>
                <w:kern w:val="0"/>
                <w:sz w:val="24"/>
                <w:lang w:eastAsia="zh-CN"/>
              </w:rPr>
              <w:t>138m²。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2</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eastAsia="zh-CN"/>
              </w:rPr>
            </w:pPr>
            <w:r>
              <w:rPr>
                <w:rFonts w:hint="eastAsia" w:ascii="Times New Roman" w:hAnsi="Times New Roman" w:eastAsia="楷体" w:cs="Times New Roman"/>
                <w:color w:val="000000"/>
                <w:kern w:val="0"/>
                <w:sz w:val="24"/>
                <w:lang w:eastAsia="zh-CN"/>
              </w:rPr>
              <w:t>船体水线以上至主甲板以下（含钢质护舷）用清洁剂清洗、脱除污迹。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3</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szCs w:val="24"/>
                <w:lang w:val="en-US" w:eastAsia="zh-CN" w:bidi="ar-SA"/>
              </w:rPr>
            </w:pPr>
            <w:r>
              <w:rPr>
                <w:rFonts w:hint="eastAsia" w:ascii="Times New Roman" w:hAnsi="Times New Roman" w:eastAsia="楷体" w:cs="Times New Roman"/>
                <w:color w:val="000000"/>
                <w:kern w:val="0"/>
                <w:sz w:val="24"/>
                <w:lang w:eastAsia="zh-CN"/>
              </w:rPr>
              <w:t>重描水线、水尺、干舷标志。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lang w:val="en-US" w:eastAsia="zh-CN"/>
              </w:rPr>
            </w:pPr>
            <w:r>
              <w:rPr>
                <w:rFonts w:hint="eastAsia" w:eastAsia="楷体" w:cs="Times New Roman"/>
                <w:color w:val="000000"/>
                <w:kern w:val="0"/>
                <w:sz w:val="24"/>
                <w:lang w:val="en-US" w:eastAsia="zh-CN"/>
              </w:rPr>
              <w:t>4</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szCs w:val="24"/>
                <w:lang w:val="en-US" w:eastAsia="zh-CN" w:bidi="ar-SA"/>
              </w:rPr>
            </w:pPr>
            <w:r>
              <w:rPr>
                <w:rFonts w:hint="eastAsia" w:ascii="Times New Roman" w:hAnsi="Times New Roman" w:eastAsia="楷体" w:cs="Times New Roman"/>
                <w:color w:val="000000"/>
                <w:kern w:val="0"/>
                <w:sz w:val="24"/>
                <w:lang w:eastAsia="zh-CN"/>
              </w:rPr>
              <w:t>船舯左右舷位置，按船级社检验规范要求，勘画船名。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lang w:val="en-US" w:eastAsia="zh-CN"/>
              </w:rPr>
            </w:pPr>
            <w:r>
              <w:rPr>
                <w:rFonts w:hint="eastAsia" w:eastAsia="楷体" w:cs="Times New Roman"/>
                <w:color w:val="000000"/>
                <w:kern w:val="0"/>
                <w:sz w:val="24"/>
                <w:lang w:val="en-US" w:eastAsia="zh-CN"/>
              </w:rPr>
              <w:t>5</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szCs w:val="24"/>
                <w:lang w:val="en-US" w:eastAsia="zh-CN" w:bidi="ar-SA"/>
              </w:rPr>
            </w:pPr>
            <w:r>
              <w:rPr>
                <w:rFonts w:hint="eastAsia" w:ascii="Times New Roman" w:hAnsi="Times New Roman" w:eastAsia="楷体" w:cs="Times New Roman"/>
                <w:color w:val="000000"/>
                <w:kern w:val="0"/>
                <w:sz w:val="24"/>
                <w:lang w:eastAsia="zh-CN"/>
              </w:rPr>
              <w:t>船艉封板位置，打磨脱除原船籍港并涂漆（约5m²）后，按船级社检验规范要求，勘画船名（含拼音）、船籍港（含拼音）。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lang w:val="en-US" w:eastAsia="zh-CN"/>
              </w:rPr>
            </w:pPr>
            <w:r>
              <w:rPr>
                <w:rFonts w:hint="eastAsia" w:eastAsia="楷体" w:cs="Times New Roman"/>
                <w:color w:val="000000"/>
                <w:kern w:val="0"/>
                <w:sz w:val="24"/>
                <w:lang w:val="en-US" w:eastAsia="zh-CN"/>
              </w:rPr>
              <w:t>6</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eastAsia="zh-CN"/>
              </w:rPr>
            </w:pPr>
            <w:r>
              <w:rPr>
                <w:rFonts w:hint="eastAsia" w:ascii="Times New Roman" w:hAnsi="Times New Roman" w:eastAsia="楷体" w:cs="Times New Roman"/>
                <w:color w:val="000000"/>
                <w:kern w:val="0"/>
                <w:sz w:val="24"/>
                <w:lang w:eastAsia="zh-CN"/>
              </w:rPr>
              <w:t>船体主甲板、舾装外壁板用清洁剂清洗、脱除污迹。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eastAsia="楷体" w:cs="Times New Roman"/>
                <w:color w:val="000000"/>
                <w:kern w:val="0"/>
                <w:sz w:val="24"/>
                <w:lang w:val="en-US" w:eastAsia="zh-CN"/>
              </w:rPr>
            </w:pPr>
            <w:r>
              <w:rPr>
                <w:rFonts w:hint="eastAsia" w:eastAsia="楷体" w:cs="Times New Roman"/>
                <w:color w:val="000000"/>
                <w:kern w:val="0"/>
                <w:sz w:val="24"/>
                <w:lang w:val="en-US" w:eastAsia="zh-CN"/>
              </w:rPr>
              <w:t>7</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eastAsia="zh-CN"/>
              </w:rPr>
            </w:pPr>
            <w:r>
              <w:rPr>
                <w:rFonts w:hint="eastAsia" w:ascii="Times New Roman" w:hAnsi="Times New Roman" w:eastAsia="楷体" w:cs="Times New Roman"/>
                <w:color w:val="000000"/>
                <w:kern w:val="0"/>
                <w:sz w:val="24"/>
                <w:lang w:eastAsia="zh-CN"/>
              </w:rPr>
              <w:t>更换会议室顶甲板位置“行政执法”徽标（直径100cm）。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eastAsia="楷体" w:cs="Times New Roman"/>
                <w:color w:val="000000"/>
                <w:kern w:val="0"/>
                <w:sz w:val="24"/>
                <w:lang w:val="en-US" w:eastAsia="zh-CN"/>
              </w:rPr>
            </w:pPr>
            <w:r>
              <w:rPr>
                <w:rFonts w:hint="eastAsia" w:eastAsia="楷体" w:cs="Times New Roman"/>
                <w:color w:val="000000"/>
                <w:kern w:val="0"/>
                <w:sz w:val="24"/>
                <w:lang w:val="en-US" w:eastAsia="zh-CN"/>
              </w:rPr>
              <w:t>8</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eastAsia="zh-CN"/>
              </w:rPr>
            </w:pPr>
            <w:r>
              <w:rPr>
                <w:rFonts w:hint="eastAsia" w:ascii="Times New Roman" w:hAnsi="Times New Roman" w:eastAsia="楷体" w:cs="Times New Roman"/>
                <w:color w:val="000000"/>
                <w:kern w:val="0"/>
                <w:sz w:val="24"/>
                <w:lang w:eastAsia="zh-CN"/>
              </w:rPr>
              <w:t>机舱底部清理污油水及废油水环保处理并出具接收证明文件。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b/>
                <w:bCs/>
                <w:color w:val="000000"/>
                <w:kern w:val="0"/>
                <w:sz w:val="24"/>
                <w:szCs w:val="22"/>
                <w:lang w:val="en-US" w:eastAsia="zh-CN" w:bidi="ar-SA"/>
              </w:rPr>
            </w:pPr>
            <w:r>
              <w:rPr>
                <w:rFonts w:hint="eastAsia" w:ascii="Times New Roman" w:hAnsi="Times New Roman" w:eastAsia="楷体" w:cs="Times New Roman"/>
                <w:b/>
                <w:bCs/>
                <w:color w:val="000000"/>
                <w:kern w:val="0"/>
                <w:sz w:val="24"/>
              </w:rPr>
              <w:t>二</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b/>
                <w:bCs/>
                <w:color w:val="000000"/>
                <w:kern w:val="0"/>
                <w:sz w:val="24"/>
                <w:szCs w:val="22"/>
                <w:lang w:val="en-US" w:eastAsia="zh-CN" w:bidi="ar-SA"/>
              </w:rPr>
            </w:pPr>
            <w:r>
              <w:rPr>
                <w:rFonts w:hint="eastAsia" w:ascii="Times New Roman" w:hAnsi="Times New Roman" w:eastAsia="楷体" w:cs="Times New Roman"/>
                <w:b/>
                <w:bCs/>
                <w:color w:val="000000"/>
                <w:kern w:val="0"/>
                <w:sz w:val="24"/>
              </w:rPr>
              <w:t>轮机</w:t>
            </w:r>
            <w:r>
              <w:rPr>
                <w:rFonts w:hint="eastAsia" w:ascii="Times New Roman" w:hAnsi="Times New Roman" w:eastAsia="楷体" w:cs="Times New Roman"/>
                <w:b/>
                <w:bCs/>
                <w:color w:val="000000"/>
                <w:kern w:val="0"/>
                <w:sz w:val="24"/>
                <w:lang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9</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拆装艉轴与齿轮箱连接紧固件，装复后重新定位紧固中心线。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10</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拆装船底格栅</w:t>
            </w:r>
            <w:r>
              <w:rPr>
                <w:rFonts w:hint="eastAsia" w:ascii="Times New Roman" w:hAnsi="Times New Roman" w:eastAsia="楷体" w:cs="Times New Roman"/>
                <w:color w:val="000000"/>
                <w:kern w:val="0"/>
                <w:sz w:val="24"/>
                <w:lang w:val="en-US" w:eastAsia="zh-CN"/>
              </w:rPr>
              <w:t>×</w:t>
            </w:r>
            <w:r>
              <w:rPr>
                <w:rFonts w:hint="eastAsia" w:ascii="Times New Roman" w:hAnsi="Times New Roman" w:eastAsia="楷体" w:cs="Times New Roman"/>
                <w:color w:val="000000"/>
                <w:kern w:val="0"/>
                <w:sz w:val="24"/>
                <w:lang w:eastAsia="zh-CN"/>
              </w:rPr>
              <w:t>2件检查、清洁、涂漆及海底阀箱内检查、清洁、涂漆。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11</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default" w:ascii="Times New Roman" w:hAnsi="Times New Roman" w:eastAsia="楷体" w:cs="Times New Roman"/>
                <w:color w:val="000000"/>
                <w:kern w:val="0"/>
                <w:sz w:val="24"/>
                <w:lang w:eastAsia="zh-CN"/>
              </w:rPr>
              <w:t>拆装海水过滤器滤网</w:t>
            </w:r>
            <w:r>
              <w:rPr>
                <w:rFonts w:hint="eastAsia" w:ascii="Times New Roman" w:hAnsi="Times New Roman" w:eastAsia="楷体" w:cs="Times New Roman"/>
                <w:color w:val="000000"/>
                <w:kern w:val="0"/>
                <w:sz w:val="24"/>
                <w:lang w:val="en-US" w:eastAsia="zh-CN"/>
              </w:rPr>
              <w:t>×</w:t>
            </w:r>
            <w:r>
              <w:rPr>
                <w:rFonts w:hint="default" w:ascii="Times New Roman" w:hAnsi="Times New Roman" w:eastAsia="楷体" w:cs="Times New Roman"/>
                <w:color w:val="000000"/>
                <w:kern w:val="0"/>
                <w:sz w:val="24"/>
                <w:lang w:eastAsia="zh-CN"/>
              </w:rPr>
              <w:t>2个检查、清洁并更换</w:t>
            </w:r>
            <w:r>
              <w:rPr>
                <w:rFonts w:hint="eastAsia" w:ascii="Times New Roman" w:hAnsi="Times New Roman" w:eastAsia="楷体" w:cs="Times New Roman"/>
                <w:color w:val="000000"/>
                <w:kern w:val="0"/>
                <w:sz w:val="24"/>
                <w:lang w:eastAsia="zh-CN"/>
              </w:rPr>
              <w:t>相关</w:t>
            </w:r>
            <w:r>
              <w:rPr>
                <w:rFonts w:hint="default" w:ascii="Times New Roman" w:hAnsi="Times New Roman" w:eastAsia="楷体" w:cs="Times New Roman"/>
                <w:color w:val="000000"/>
                <w:kern w:val="0"/>
                <w:sz w:val="24"/>
                <w:lang w:eastAsia="zh-CN"/>
              </w:rPr>
              <w:t>密封垫片。另现场拆检、研磨</w:t>
            </w:r>
            <w:r>
              <w:rPr>
                <w:rFonts w:hint="eastAsia" w:ascii="Times New Roman" w:hAnsi="Times New Roman" w:eastAsia="楷体" w:cs="Times New Roman"/>
                <w:color w:val="000000"/>
                <w:kern w:val="0"/>
                <w:sz w:val="24"/>
                <w:lang w:eastAsia="zh-CN"/>
              </w:rPr>
              <w:t>、涂漆</w:t>
            </w:r>
            <w:r>
              <w:rPr>
                <w:rFonts w:hint="default" w:ascii="Times New Roman" w:hAnsi="Times New Roman" w:eastAsia="楷体" w:cs="Times New Roman"/>
                <w:color w:val="000000"/>
                <w:kern w:val="0"/>
                <w:sz w:val="24"/>
                <w:lang w:eastAsia="zh-CN"/>
              </w:rPr>
              <w:t>海底闸阀</w:t>
            </w:r>
            <w:r>
              <w:rPr>
                <w:rFonts w:hint="eastAsia" w:ascii="Times New Roman" w:hAnsi="Times New Roman" w:eastAsia="楷体" w:cs="Times New Roman"/>
                <w:color w:val="000000"/>
                <w:kern w:val="0"/>
                <w:sz w:val="24"/>
                <w:lang w:val="en-US" w:eastAsia="zh-CN"/>
              </w:rPr>
              <w:t>×</w:t>
            </w:r>
            <w:r>
              <w:rPr>
                <w:rFonts w:hint="default" w:ascii="Times New Roman" w:hAnsi="Times New Roman" w:eastAsia="楷体" w:cs="Times New Roman"/>
                <w:color w:val="000000"/>
                <w:kern w:val="0"/>
                <w:sz w:val="24"/>
                <w:lang w:eastAsia="zh-CN"/>
              </w:rPr>
              <w:t>2个（海水过滤器后闸阀）。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12</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舵叶、螺旋桨外观检查，不拆卸。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13</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检查、调整艉轴相关连接紧固件并更换艉轴专用密封件。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14</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主机NTA855-M</w:t>
            </w:r>
            <w:r>
              <w:rPr>
                <w:rFonts w:hint="eastAsia" w:ascii="Times New Roman" w:hAnsi="Times New Roman" w:eastAsia="楷体" w:cs="Times New Roman"/>
                <w:color w:val="000000"/>
                <w:kern w:val="0"/>
                <w:sz w:val="24"/>
                <w:lang w:val="en-US" w:eastAsia="zh-CN"/>
              </w:rPr>
              <w:t>350</w:t>
            </w:r>
            <w:r>
              <w:rPr>
                <w:rFonts w:hint="default" w:ascii="Times New Roman" w:hAnsi="Times New Roman" w:eastAsia="楷体" w:cs="Times New Roman"/>
                <w:color w:val="000000"/>
                <w:kern w:val="0"/>
                <w:sz w:val="24"/>
                <w:lang w:eastAsia="zh-CN"/>
              </w:rPr>
              <w:t>×</w:t>
            </w:r>
            <w:r>
              <w:rPr>
                <w:rFonts w:hint="eastAsia" w:ascii="Times New Roman" w:hAnsi="Times New Roman" w:eastAsia="楷体" w:cs="Times New Roman"/>
                <w:color w:val="000000"/>
                <w:kern w:val="0"/>
                <w:sz w:val="24"/>
                <w:lang w:eastAsia="zh-CN"/>
              </w:rPr>
              <w:t>1台的检修、保养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15</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auto"/>
                <w:kern w:val="0"/>
                <w:sz w:val="24"/>
                <w:szCs w:val="22"/>
                <w:lang w:val="en-US" w:eastAsia="zh-CN" w:bidi="ar-SA"/>
              </w:rPr>
            </w:pPr>
            <w:r>
              <w:rPr>
                <w:rFonts w:hint="eastAsia" w:ascii="Times New Roman" w:hAnsi="Times New Roman" w:eastAsia="楷体" w:cs="Times New Roman"/>
                <w:color w:val="auto"/>
                <w:kern w:val="0"/>
                <w:sz w:val="24"/>
                <w:lang w:eastAsia="zh-CN"/>
              </w:rPr>
              <w:t>副机道依茨D226B-3CD×2台</w:t>
            </w:r>
            <w:r>
              <w:rPr>
                <w:rFonts w:hint="eastAsia" w:eastAsia="楷体" w:cs="Times New Roman"/>
                <w:color w:val="auto"/>
                <w:kern w:val="0"/>
                <w:sz w:val="24"/>
                <w:lang w:eastAsia="zh-CN"/>
              </w:rPr>
              <w:t>的</w:t>
            </w:r>
            <w:r>
              <w:rPr>
                <w:rFonts w:hint="eastAsia" w:ascii="Times New Roman" w:hAnsi="Times New Roman" w:eastAsia="楷体" w:cs="Times New Roman"/>
                <w:color w:val="auto"/>
                <w:kern w:val="0"/>
                <w:sz w:val="24"/>
                <w:lang w:eastAsia="zh-CN"/>
              </w:rPr>
              <w:t>检修、保养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lang w:val="en-US" w:eastAsia="zh-CN"/>
              </w:rPr>
            </w:pPr>
            <w:r>
              <w:rPr>
                <w:rFonts w:hint="eastAsia" w:eastAsia="楷体" w:cs="Times New Roman"/>
                <w:color w:val="000000"/>
                <w:kern w:val="0"/>
                <w:sz w:val="24"/>
                <w:lang w:val="en-US" w:eastAsia="zh-CN"/>
              </w:rPr>
              <w:t>16</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auto"/>
                <w:kern w:val="0"/>
                <w:sz w:val="24"/>
                <w:lang w:eastAsia="zh-CN"/>
              </w:rPr>
            </w:pPr>
            <w:r>
              <w:rPr>
                <w:rFonts w:hint="eastAsia" w:ascii="Times New Roman" w:hAnsi="Times New Roman" w:eastAsia="楷体" w:cs="Times New Roman"/>
                <w:color w:val="auto"/>
                <w:kern w:val="0"/>
                <w:sz w:val="24"/>
                <w:lang w:eastAsia="zh-CN"/>
              </w:rPr>
              <w:t>齿轮箱杭齿Z300×1台</w:t>
            </w:r>
            <w:r>
              <w:rPr>
                <w:rFonts w:hint="eastAsia" w:eastAsia="楷体" w:cs="Times New Roman"/>
                <w:color w:val="auto"/>
                <w:kern w:val="0"/>
                <w:sz w:val="24"/>
                <w:lang w:eastAsia="zh-CN"/>
              </w:rPr>
              <w:t>的</w:t>
            </w:r>
            <w:r>
              <w:rPr>
                <w:rFonts w:hint="eastAsia" w:ascii="Times New Roman" w:hAnsi="Times New Roman" w:eastAsia="楷体" w:cs="Times New Roman"/>
                <w:color w:val="auto"/>
                <w:kern w:val="0"/>
                <w:sz w:val="24"/>
                <w:lang w:eastAsia="zh-CN"/>
              </w:rPr>
              <w:t>检修、保养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eastAsia="楷体" w:cs="Times New Roman"/>
                <w:color w:val="000000"/>
                <w:kern w:val="0"/>
                <w:sz w:val="24"/>
                <w:lang w:val="en-US" w:eastAsia="zh-CN"/>
              </w:rPr>
            </w:pPr>
            <w:r>
              <w:rPr>
                <w:rFonts w:hint="eastAsia" w:eastAsia="楷体" w:cs="Times New Roman"/>
                <w:color w:val="000000"/>
                <w:kern w:val="0"/>
                <w:sz w:val="24"/>
                <w:lang w:val="en-US" w:eastAsia="zh-CN"/>
              </w:rPr>
              <w:t>17</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auto"/>
                <w:kern w:val="0"/>
                <w:sz w:val="24"/>
                <w:lang w:eastAsia="zh-CN"/>
              </w:rPr>
            </w:pPr>
            <w:r>
              <w:rPr>
                <w:rFonts w:hint="eastAsia" w:ascii="Times New Roman" w:hAnsi="Times New Roman" w:eastAsia="楷体" w:cs="Times New Roman"/>
                <w:color w:val="auto"/>
                <w:kern w:val="0"/>
                <w:sz w:val="24"/>
                <w:lang w:eastAsia="zh-CN"/>
              </w:rPr>
              <w:t>消防泵组×2台及相关控制阀门按船级社要求，进行检查、效用试验。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b/>
                <w:bCs/>
                <w:color w:val="000000"/>
                <w:kern w:val="0"/>
                <w:sz w:val="24"/>
                <w:szCs w:val="22"/>
                <w:lang w:val="en-US" w:eastAsia="zh-CN" w:bidi="ar-SA"/>
              </w:rPr>
            </w:pPr>
            <w:r>
              <w:rPr>
                <w:rFonts w:hint="eastAsia" w:ascii="Times New Roman" w:hAnsi="Times New Roman" w:eastAsia="楷体" w:cs="Times New Roman"/>
                <w:b/>
                <w:bCs/>
                <w:color w:val="000000"/>
                <w:kern w:val="0"/>
                <w:sz w:val="24"/>
                <w:lang w:eastAsia="zh-CN"/>
              </w:rPr>
              <w:t>三</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b/>
                <w:bCs/>
                <w:color w:val="000000"/>
                <w:kern w:val="0"/>
                <w:sz w:val="24"/>
                <w:szCs w:val="22"/>
                <w:lang w:val="en-US" w:eastAsia="zh-CN" w:bidi="ar-SA"/>
              </w:rPr>
            </w:pPr>
            <w:r>
              <w:rPr>
                <w:rFonts w:hint="eastAsia" w:ascii="Times New Roman" w:hAnsi="Times New Roman" w:eastAsia="楷体" w:cs="Times New Roman"/>
                <w:b/>
                <w:bCs/>
                <w:color w:val="000000"/>
                <w:kern w:val="0"/>
                <w:sz w:val="24"/>
                <w:lang w:eastAsia="zh-CN"/>
              </w:rPr>
              <w:t>电器项目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eastAsia="楷体" w:cs="Times New Roman"/>
                <w:color w:val="000000"/>
                <w:kern w:val="0"/>
                <w:sz w:val="24"/>
                <w:lang w:val="en-US" w:eastAsia="zh-CN"/>
              </w:rPr>
            </w:pPr>
            <w:r>
              <w:rPr>
                <w:rFonts w:hint="eastAsia" w:eastAsia="楷体" w:cs="Times New Roman"/>
                <w:color w:val="000000"/>
                <w:kern w:val="0"/>
                <w:sz w:val="24"/>
                <w:lang w:val="en-US" w:eastAsia="zh-CN"/>
              </w:rPr>
              <w:t>18</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default"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auto"/>
                <w:kern w:val="0"/>
                <w:sz w:val="24"/>
                <w:lang w:val="en-US" w:eastAsia="zh-CN"/>
              </w:rPr>
              <w:t>更换损坏失效的1号发电机，对2号发电机进行检查保养。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19</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驾控台航行信号灯面板及相关输入、输出电源线路及控制开关检修，部分控制开关与电源线路需电焊接修复并更换相关五金杂件。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ascii="Times New Roman" w:hAnsi="Times New Roman" w:eastAsia="楷体" w:cs="Times New Roman"/>
                <w:color w:val="000000"/>
                <w:kern w:val="0"/>
                <w:sz w:val="24"/>
                <w:szCs w:val="22"/>
                <w:lang w:val="en-US" w:eastAsia="zh-CN" w:bidi="ar-SA"/>
              </w:rPr>
              <w:t>20</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机舱主配电板拆装更换船用电压表×2个、船用电流表×1个并检查、测量相关感应线路。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2"/>
                <w:lang w:val="en-US" w:eastAsia="zh-CN" w:bidi="ar-SA"/>
              </w:rPr>
            </w:pPr>
            <w:r>
              <w:rPr>
                <w:rFonts w:hint="eastAsia" w:eastAsia="楷体" w:cs="Times New Roman"/>
                <w:color w:val="000000"/>
                <w:kern w:val="0"/>
                <w:sz w:val="24"/>
                <w:lang w:val="en-US" w:eastAsia="zh-CN"/>
              </w:rPr>
              <w:t>21</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拆装更换驾驶室顶</w:t>
            </w:r>
            <w:r>
              <w:rPr>
                <w:rFonts w:hint="eastAsia" w:ascii="Times New Roman" w:hAnsi="Times New Roman" w:eastAsia="楷体" w:cs="Times New Roman"/>
                <w:color w:val="000000"/>
                <w:kern w:val="0"/>
                <w:sz w:val="24"/>
                <w:lang w:val="en-US" w:eastAsia="zh-CN"/>
              </w:rPr>
              <w:t>220V探照灯灯泡（500W）×1个，并检查测量相关电源线路、控制开关。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lang w:val="en-US" w:eastAsia="zh-CN"/>
              </w:rPr>
            </w:pPr>
            <w:r>
              <w:rPr>
                <w:rFonts w:hint="eastAsia" w:eastAsia="楷体" w:cs="Times New Roman"/>
                <w:color w:val="000000"/>
                <w:kern w:val="0"/>
                <w:sz w:val="24"/>
                <w:lang w:val="en-US" w:eastAsia="zh-CN"/>
              </w:rPr>
              <w:t>22</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eastAsia="zh-CN"/>
              </w:rPr>
              <w:t>船艉遮阳棚拆装更换照明灯具灯管</w:t>
            </w:r>
            <w:r>
              <w:rPr>
                <w:rFonts w:hint="eastAsia" w:ascii="Times New Roman" w:hAnsi="Times New Roman" w:eastAsia="楷体" w:cs="Times New Roman"/>
                <w:color w:val="000000"/>
                <w:kern w:val="0"/>
                <w:sz w:val="24"/>
                <w:lang w:val="en-US" w:eastAsia="zh-CN"/>
              </w:rPr>
              <w:t>×2支，并检查测量相关电源线路、控制开关。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eastAsia" w:ascii="Times New Roman" w:hAnsi="Times New Roman" w:eastAsia="楷体" w:cs="Times New Roman"/>
                <w:b/>
                <w:bCs/>
                <w:color w:val="000000"/>
                <w:kern w:val="0"/>
                <w:sz w:val="24"/>
                <w:lang w:eastAsia="zh-CN"/>
              </w:rPr>
            </w:pPr>
            <w:r>
              <w:rPr>
                <w:rFonts w:hint="eastAsia" w:ascii="Times New Roman" w:hAnsi="Times New Roman" w:eastAsia="楷体" w:cs="Times New Roman"/>
                <w:b/>
                <w:bCs/>
                <w:color w:val="000000"/>
                <w:kern w:val="0"/>
                <w:sz w:val="24"/>
                <w:lang w:eastAsia="zh-CN"/>
              </w:rPr>
              <w:t>四</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b/>
                <w:bCs/>
                <w:color w:val="000000"/>
                <w:kern w:val="0"/>
                <w:sz w:val="24"/>
                <w:lang w:eastAsia="zh-CN"/>
              </w:rPr>
            </w:pPr>
            <w:r>
              <w:rPr>
                <w:rFonts w:hint="eastAsia" w:ascii="Times New Roman" w:hAnsi="Times New Roman" w:eastAsia="楷体" w:cs="Times New Roman"/>
                <w:b/>
                <w:bCs/>
                <w:color w:val="000000"/>
                <w:kern w:val="0"/>
                <w:sz w:val="24"/>
                <w:lang w:eastAsia="zh-CN"/>
              </w:rPr>
              <w:t>其他项目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lang w:val="en-US" w:eastAsia="zh-CN"/>
              </w:rPr>
            </w:pPr>
            <w:r>
              <w:rPr>
                <w:rFonts w:hint="eastAsia" w:eastAsia="楷体" w:cs="Times New Roman"/>
                <w:color w:val="000000"/>
                <w:kern w:val="0"/>
                <w:sz w:val="24"/>
                <w:lang w:val="en-US" w:eastAsia="zh-CN"/>
              </w:rPr>
              <w:t>23</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拆装更换厨房洗菜盘不锈钢水龙头及进水软管×1套。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4"/>
                <w:lang w:val="en-US" w:eastAsia="zh-CN" w:bidi="ar-SA"/>
              </w:rPr>
            </w:pPr>
            <w:r>
              <w:rPr>
                <w:rFonts w:hint="eastAsia" w:eastAsia="楷体" w:cs="Times New Roman"/>
                <w:color w:val="000000"/>
                <w:kern w:val="0"/>
                <w:sz w:val="24"/>
                <w:lang w:val="en-US" w:eastAsia="zh-CN"/>
              </w:rPr>
              <w:t>24</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订购康明斯蓝至尊润滑油18L×2桶、长城46#液压润滑油16L×2桶。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4"/>
                <w:lang w:val="en-US" w:eastAsia="zh-CN" w:bidi="ar-SA"/>
              </w:rPr>
            </w:pPr>
            <w:r>
              <w:rPr>
                <w:rFonts w:hint="eastAsia" w:eastAsia="楷体" w:cs="Times New Roman"/>
                <w:color w:val="000000"/>
                <w:kern w:val="0"/>
                <w:sz w:val="24"/>
                <w:lang w:val="en-US" w:eastAsia="zh-CN"/>
              </w:rPr>
              <w:t>25</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eastAsia" w:ascii="Times New Roman" w:hAnsi="Times New Roman" w:eastAsia="楷体" w:cs="Times New Roman"/>
                <w:color w:val="000000"/>
                <w:kern w:val="0"/>
                <w:sz w:val="24"/>
                <w:lang w:val="en-US" w:eastAsia="zh-CN"/>
              </w:rPr>
            </w:pPr>
            <w:r>
              <w:rPr>
                <w:rFonts w:hint="default" w:ascii="Times New Roman" w:hAnsi="Times New Roman" w:eastAsia="楷体" w:cs="Times New Roman"/>
                <w:color w:val="000000"/>
                <w:kern w:val="0"/>
                <w:sz w:val="24"/>
                <w:lang w:val="en-US" w:eastAsia="zh-CN"/>
              </w:rPr>
              <w:t>磁罗经校验，并提交报告。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center"/>
              <w:rPr>
                <w:rFonts w:hint="default" w:ascii="Times New Roman" w:hAnsi="Times New Roman" w:eastAsia="楷体" w:cs="Times New Roman"/>
                <w:color w:val="000000"/>
                <w:kern w:val="0"/>
                <w:sz w:val="24"/>
                <w:szCs w:val="24"/>
                <w:lang w:val="en-US" w:eastAsia="zh-CN" w:bidi="ar-SA"/>
              </w:rPr>
            </w:pPr>
            <w:r>
              <w:rPr>
                <w:rFonts w:hint="eastAsia" w:eastAsia="楷体" w:cs="Times New Roman"/>
                <w:color w:val="000000"/>
                <w:kern w:val="0"/>
                <w:sz w:val="24"/>
                <w:lang w:val="en-US" w:eastAsia="zh-CN"/>
              </w:rPr>
              <w:t>26</w:t>
            </w:r>
          </w:p>
        </w:tc>
        <w:tc>
          <w:tcPr>
            <w:tcW w:w="7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0" w:leftChars="0" w:firstLine="0" w:firstLineChars="0"/>
              <w:jc w:val="both"/>
              <w:rPr>
                <w:rFonts w:hint="default" w:ascii="Times New Roman" w:hAnsi="Times New Roman" w:eastAsia="楷体" w:cs="Times New Roman"/>
                <w:color w:val="000000"/>
                <w:kern w:val="0"/>
                <w:sz w:val="24"/>
                <w:lang w:val="en-US" w:eastAsia="zh-CN"/>
              </w:rPr>
            </w:pPr>
            <w:r>
              <w:rPr>
                <w:rFonts w:hint="eastAsia" w:ascii="Times New Roman" w:hAnsi="Times New Roman" w:eastAsia="楷体" w:cs="Times New Roman"/>
                <w:color w:val="000000"/>
                <w:kern w:val="0"/>
                <w:sz w:val="24"/>
                <w:lang w:val="en-US" w:eastAsia="zh-CN"/>
              </w:rPr>
              <w:t>本船中间检验和船底外部检验申报及提交相关资料至船级社部门并配合验船师现场检验等相关辅助费用。</w:t>
            </w:r>
          </w:p>
        </w:tc>
      </w:tr>
    </w:tbl>
    <w:p>
      <w:pPr>
        <w:pStyle w:val="2"/>
      </w:pPr>
    </w:p>
    <w:p>
      <w:pPr>
        <w:widowControl/>
        <w:jc w:val="left"/>
        <w:rPr>
          <w:rFonts w:ascii="仿宋_GB2312"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E5A82"/>
    <w:rsid w:val="56726216"/>
    <w:rsid w:val="7FBE5A82"/>
    <w:rsid w:val="D5CF2EEE"/>
    <w:rsid w:val="EF7D9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809</Words>
  <Characters>876</Characters>
  <Lines>0</Lines>
  <Paragraphs>0</Paragraphs>
  <TotalTime>3</TotalTime>
  <ScaleCrop>false</ScaleCrop>
  <LinksUpToDate>false</LinksUpToDate>
  <CharactersWithSpaces>876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2025-04-12T03:26:00Z</dcterms:created>
  <dc:creator>秦众</dc:creator>
  <cp:lastModifiedBy>黎扬林</cp:lastModifiedBy>
  <dcterms:modified xsi:type="dcterms:W3CDTF">2025-04-17T10:33:31Z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eyJoZGlkIjoiZGM0YWU1MzkxNTNhY2VhNjBjNWU1ZTk2ODE1M2M5NWQiLCJ1c2VySWQiOiIyMDQyMjcyOTAifQ==</vt:lpwstr>
  </property>
  <property fmtid="{D5CDD505-2E9C-101B-9397-08002B2CF9AE}" pid="4" name="ICV">
    <vt:lpwstr>CD828B99F1D540F796F4C511250B05DF_12</vt:lpwstr>
  </property>
</Properties>
</file>